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5B7" w:rsidRPr="004A3269" w:rsidRDefault="008D1C8A" w:rsidP="00EB4FD9">
      <w:pPr>
        <w:pStyle w:val="Bezriadkovania"/>
        <w:jc w:val="center"/>
        <w:rPr>
          <w:rFonts w:cstheme="minorHAnsi"/>
          <w:b/>
          <w:bCs/>
        </w:rPr>
      </w:pPr>
      <w:r w:rsidRPr="004A3269">
        <w:rPr>
          <w:rFonts w:cstheme="minorHAnsi"/>
          <w:b/>
          <w:bCs/>
        </w:rPr>
        <w:t>Rámcová zmluva o</w:t>
      </w:r>
      <w:r w:rsidR="00EB4FD9" w:rsidRPr="004A3269">
        <w:rPr>
          <w:rFonts w:cstheme="minorHAnsi"/>
          <w:b/>
          <w:bCs/>
        </w:rPr>
        <w:t> </w:t>
      </w:r>
      <w:r w:rsidR="0053399F" w:rsidRPr="004A3269">
        <w:rPr>
          <w:rFonts w:cstheme="minorHAnsi"/>
          <w:b/>
          <w:bCs/>
        </w:rPr>
        <w:t>poskytnutí služieb</w:t>
      </w:r>
      <w:r w:rsidR="00584811" w:rsidRPr="004A3269">
        <w:rPr>
          <w:rFonts w:cstheme="minorHAnsi"/>
          <w:b/>
          <w:bCs/>
        </w:rPr>
        <w:t xml:space="preserve"> na organizovanie podujatí</w:t>
      </w:r>
      <w:r w:rsidR="0053399F" w:rsidRPr="004A3269">
        <w:rPr>
          <w:rFonts w:cstheme="minorHAnsi"/>
          <w:b/>
          <w:bCs/>
        </w:rPr>
        <w:t xml:space="preserve"> </w:t>
      </w:r>
    </w:p>
    <w:p w:rsidR="008D1C8A" w:rsidRPr="004A3269" w:rsidRDefault="0033126B" w:rsidP="00AE2F71">
      <w:pPr>
        <w:pStyle w:val="Bezriadkovania"/>
        <w:jc w:val="center"/>
        <w:rPr>
          <w:rFonts w:cstheme="minorHAnsi"/>
          <w:b/>
          <w:bCs/>
        </w:rPr>
      </w:pPr>
      <w:r w:rsidRPr="004A3269">
        <w:rPr>
          <w:rFonts w:cstheme="minorHAnsi"/>
          <w:b/>
          <w:bCs/>
        </w:rPr>
        <w:t>u</w:t>
      </w:r>
      <w:r w:rsidR="008D1C8A" w:rsidRPr="004A3269">
        <w:rPr>
          <w:rFonts w:cstheme="minorHAnsi"/>
          <w:b/>
          <w:bCs/>
        </w:rPr>
        <w:t>zatvorená v súlade s § 269 ods. 2 zákona č. 513/1991 Zb. Obchodný zákonník v platnom znení uzatvorená medzi týmito zmluvnými stranami:</w:t>
      </w:r>
    </w:p>
    <w:p w:rsidR="008D1C8A" w:rsidRPr="004A3269" w:rsidRDefault="008D1C8A" w:rsidP="008D1C8A">
      <w:pPr>
        <w:pStyle w:val="Bezriadkovania"/>
        <w:jc w:val="center"/>
        <w:rPr>
          <w:rFonts w:cstheme="minorHAnsi"/>
          <w:b/>
          <w:bCs/>
        </w:rPr>
      </w:pPr>
    </w:p>
    <w:p w:rsidR="008D1C8A" w:rsidRPr="004A3269" w:rsidRDefault="008D1C8A" w:rsidP="008D1C8A">
      <w:pPr>
        <w:pStyle w:val="Bezriadkovania"/>
        <w:numPr>
          <w:ilvl w:val="0"/>
          <w:numId w:val="1"/>
        </w:numPr>
        <w:jc w:val="both"/>
        <w:rPr>
          <w:rFonts w:cstheme="minorHAnsi"/>
          <w:b/>
          <w:bCs/>
        </w:rPr>
      </w:pPr>
      <w:r w:rsidRPr="004A3269">
        <w:rPr>
          <w:rFonts w:cstheme="minorHAnsi"/>
          <w:b/>
          <w:bCs/>
        </w:rPr>
        <w:t>Kreatívny inštitút Trenčín, n. o.</w:t>
      </w:r>
    </w:p>
    <w:p w:rsidR="008D1C8A" w:rsidRPr="004A3269" w:rsidRDefault="00C775E0" w:rsidP="008D1C8A">
      <w:pPr>
        <w:pStyle w:val="Bezriadkovania"/>
        <w:ind w:left="720"/>
        <w:jc w:val="both"/>
        <w:rPr>
          <w:rFonts w:cstheme="minorHAnsi"/>
        </w:rPr>
      </w:pPr>
      <w:r w:rsidRPr="004A3269">
        <w:rPr>
          <w:rFonts w:cstheme="minorHAnsi"/>
        </w:rPr>
        <w:t>Mierové nám.</w:t>
      </w:r>
      <w:r w:rsidR="00DA1198" w:rsidRPr="004A3269">
        <w:rPr>
          <w:rFonts w:cstheme="minorHAnsi"/>
        </w:rPr>
        <w:t xml:space="preserve"> 1/2,</w:t>
      </w:r>
      <w:r w:rsidR="008D1C8A" w:rsidRPr="004A3269">
        <w:rPr>
          <w:rFonts w:cstheme="minorHAnsi"/>
        </w:rPr>
        <w:t xml:space="preserve"> 911 64 Trenčín</w:t>
      </w:r>
    </w:p>
    <w:p w:rsidR="00FC2E79" w:rsidRPr="004A3269" w:rsidRDefault="008D1C8A" w:rsidP="00FC2E79">
      <w:pPr>
        <w:pStyle w:val="Bezriadkovania"/>
        <w:ind w:left="720"/>
        <w:jc w:val="both"/>
        <w:rPr>
          <w:rFonts w:cstheme="minorHAnsi"/>
        </w:rPr>
      </w:pPr>
      <w:r w:rsidRPr="004A3269">
        <w:rPr>
          <w:rFonts w:cstheme="minorHAnsi"/>
        </w:rPr>
        <w:t>IČO:</w:t>
      </w:r>
      <w:r w:rsidR="008C0E21" w:rsidRPr="004A3269">
        <w:rPr>
          <w:rFonts w:cstheme="minorHAnsi"/>
        </w:rPr>
        <w:t xml:space="preserve"> 54345987</w:t>
      </w:r>
    </w:p>
    <w:p w:rsidR="00FC2E79" w:rsidRPr="004A3269" w:rsidRDefault="00B30ED2" w:rsidP="00FC2E79">
      <w:pPr>
        <w:pStyle w:val="Bezriadkovania"/>
        <w:ind w:left="720"/>
        <w:jc w:val="both"/>
        <w:rPr>
          <w:rFonts w:cstheme="minorHAnsi"/>
        </w:rPr>
      </w:pPr>
      <w:r w:rsidRPr="004A3269">
        <w:rPr>
          <w:rFonts w:cstheme="minorHAnsi"/>
        </w:rPr>
        <w:t>Registrácia</w:t>
      </w:r>
      <w:r w:rsidR="00E01392" w:rsidRPr="004A3269">
        <w:rPr>
          <w:rFonts w:cstheme="minorHAnsi"/>
        </w:rPr>
        <w:t xml:space="preserve">: </w:t>
      </w:r>
      <w:r w:rsidR="00FC2E79" w:rsidRPr="004A3269">
        <w:rPr>
          <w:rFonts w:cstheme="minorHAnsi"/>
        </w:rPr>
        <w:t>r</w:t>
      </w:r>
      <w:r w:rsidR="00E01392" w:rsidRPr="004A3269">
        <w:rPr>
          <w:rFonts w:cstheme="minorHAnsi"/>
        </w:rPr>
        <w:t>egister mimovládnych organizácií</w:t>
      </w:r>
      <w:r w:rsidR="00FC2E79" w:rsidRPr="004A3269">
        <w:rPr>
          <w:rFonts w:cstheme="minorHAnsi"/>
        </w:rPr>
        <w:t xml:space="preserve">, č. Reg. </w:t>
      </w:r>
      <w:r w:rsidR="00FC2E79" w:rsidRPr="004A3269">
        <w:rPr>
          <w:rFonts w:cstheme="minorHAnsi"/>
          <w:color w:val="0B0C0C"/>
          <w:shd w:val="clear" w:color="auto" w:fill="FFFFFF"/>
          <w:lang w:eastAsia="sk-SK"/>
        </w:rPr>
        <w:t>OVVS/NO/310-1/2022</w:t>
      </w:r>
    </w:p>
    <w:p w:rsidR="008D1C8A" w:rsidRPr="004A3269" w:rsidRDefault="00FC2E79" w:rsidP="00FC2E79">
      <w:pPr>
        <w:pStyle w:val="Bezriadkovania"/>
        <w:ind w:left="720"/>
        <w:jc w:val="both"/>
        <w:rPr>
          <w:rFonts w:cstheme="minorHAnsi"/>
        </w:rPr>
      </w:pPr>
      <w:r w:rsidRPr="004A3269">
        <w:rPr>
          <w:rFonts w:cstheme="minorHAnsi"/>
        </w:rPr>
        <w:t>Z</w:t>
      </w:r>
      <w:r w:rsidR="008D1C8A" w:rsidRPr="004A3269">
        <w:rPr>
          <w:rFonts w:cstheme="minorHAnsi"/>
        </w:rPr>
        <w:t>astúpen</w:t>
      </w:r>
      <w:r w:rsidRPr="004A3269">
        <w:rPr>
          <w:rFonts w:cstheme="minorHAnsi"/>
        </w:rPr>
        <w:t>ý</w:t>
      </w:r>
      <w:r w:rsidR="008D1C8A" w:rsidRPr="004A3269">
        <w:rPr>
          <w:rFonts w:cstheme="minorHAnsi"/>
        </w:rPr>
        <w:t xml:space="preserve">: Lucia </w:t>
      </w:r>
      <w:proofErr w:type="spellStart"/>
      <w:r w:rsidR="008D1C8A" w:rsidRPr="004A3269">
        <w:rPr>
          <w:rFonts w:cstheme="minorHAnsi"/>
        </w:rPr>
        <w:t>Dubačová</w:t>
      </w:r>
      <w:proofErr w:type="spellEnd"/>
      <w:r w:rsidR="008D1C8A" w:rsidRPr="004A3269">
        <w:rPr>
          <w:rFonts w:cstheme="minorHAnsi"/>
        </w:rPr>
        <w:t>, riaditeľka</w:t>
      </w:r>
    </w:p>
    <w:p w:rsidR="00B30ED2" w:rsidRPr="004A3269" w:rsidRDefault="00B30ED2" w:rsidP="00B30ED2">
      <w:pPr>
        <w:pStyle w:val="Bezriadkovania"/>
        <w:ind w:left="720"/>
        <w:jc w:val="both"/>
        <w:rPr>
          <w:rFonts w:cstheme="minorHAnsi"/>
        </w:rPr>
      </w:pPr>
      <w:r w:rsidRPr="004A3269">
        <w:rPr>
          <w:rFonts w:cstheme="minorHAnsi"/>
        </w:rPr>
        <w:t>Bankové spojenie:</w:t>
      </w:r>
      <w:r w:rsidR="007C6CC4" w:rsidRPr="004A3269">
        <w:rPr>
          <w:rFonts w:cstheme="minorHAnsi"/>
        </w:rPr>
        <w:t xml:space="preserve"> </w:t>
      </w:r>
      <w:r w:rsidR="007C6CC4" w:rsidRPr="004A3269">
        <w:rPr>
          <w:rFonts w:ascii="Calibri" w:hAnsi="Calibri" w:cs="Calibri"/>
          <w:bdr w:val="none" w:sz="0" w:space="0" w:color="auto" w:frame="1"/>
        </w:rPr>
        <w:t>Slovenská</w:t>
      </w:r>
      <w:r w:rsidR="007C6CC4" w:rsidRPr="004A3269">
        <w:rPr>
          <w:rFonts w:ascii="Calibri" w:hAnsi="Calibri" w:cs="Calibri"/>
          <w:color w:val="000000"/>
          <w:bdr w:val="none" w:sz="0" w:space="0" w:color="auto" w:frame="1"/>
          <w:shd w:val="clear" w:color="auto" w:fill="FFFFFF"/>
        </w:rPr>
        <w:t> </w:t>
      </w:r>
      <w:r w:rsidR="007C6CC4" w:rsidRPr="004A3269">
        <w:rPr>
          <w:rFonts w:ascii="Calibri" w:hAnsi="Calibri" w:cs="Calibri"/>
          <w:bdr w:val="none" w:sz="0" w:space="0" w:color="auto" w:frame="1"/>
        </w:rPr>
        <w:t>sporiteľňa, a.s.</w:t>
      </w:r>
    </w:p>
    <w:p w:rsidR="00B30ED2" w:rsidRPr="004A3269" w:rsidRDefault="00B30ED2" w:rsidP="00B30ED2">
      <w:pPr>
        <w:pStyle w:val="Bezriadkovania"/>
        <w:ind w:left="720"/>
        <w:jc w:val="both"/>
        <w:rPr>
          <w:rFonts w:cstheme="minorHAnsi"/>
        </w:rPr>
      </w:pPr>
      <w:r w:rsidRPr="004A3269">
        <w:rPr>
          <w:rFonts w:cstheme="minorHAnsi"/>
        </w:rPr>
        <w:t>IBAN:</w:t>
      </w:r>
      <w:r w:rsidR="007C6CC4" w:rsidRPr="004A3269">
        <w:rPr>
          <w:rFonts w:cstheme="minorHAnsi"/>
        </w:rPr>
        <w:t xml:space="preserve"> </w:t>
      </w:r>
      <w:r w:rsidR="007C6CC4" w:rsidRPr="004A3269">
        <w:rPr>
          <w:rFonts w:ascii="Calibri" w:hAnsi="Calibri" w:cs="Calibri"/>
          <w:color w:val="000000"/>
          <w:bdr w:val="none" w:sz="0" w:space="0" w:color="auto" w:frame="1"/>
        </w:rPr>
        <w:t>IBAN SK12 0900 0000 0051 8743 9410</w:t>
      </w:r>
    </w:p>
    <w:p w:rsidR="008D1C8A" w:rsidRPr="004A3269" w:rsidRDefault="008D1C8A" w:rsidP="00B30ED2">
      <w:pPr>
        <w:pStyle w:val="Bezriadkovania"/>
        <w:jc w:val="both"/>
        <w:rPr>
          <w:rFonts w:cstheme="minorHAnsi"/>
        </w:rPr>
      </w:pPr>
    </w:p>
    <w:p w:rsidR="008D1C8A" w:rsidRPr="004A3269" w:rsidRDefault="008D1C8A" w:rsidP="008D1C8A">
      <w:pPr>
        <w:pStyle w:val="Bezriadkovania"/>
        <w:ind w:left="720"/>
        <w:jc w:val="both"/>
        <w:rPr>
          <w:rFonts w:cstheme="minorHAnsi"/>
        </w:rPr>
      </w:pPr>
      <w:r w:rsidRPr="004A3269">
        <w:rPr>
          <w:rFonts w:cstheme="minorHAnsi"/>
        </w:rPr>
        <w:t>(ďalej len „</w:t>
      </w:r>
      <w:r w:rsidRPr="004A3269">
        <w:rPr>
          <w:rFonts w:cstheme="minorHAnsi"/>
          <w:b/>
          <w:bCs/>
        </w:rPr>
        <w:t>Objednávateľ</w:t>
      </w:r>
      <w:r w:rsidRPr="004A3269">
        <w:rPr>
          <w:rFonts w:cstheme="minorHAnsi"/>
        </w:rPr>
        <w:t>“)</w:t>
      </w:r>
    </w:p>
    <w:p w:rsidR="008D1C8A" w:rsidRPr="004A3269" w:rsidRDefault="008D1C8A" w:rsidP="008D1C8A">
      <w:pPr>
        <w:pStyle w:val="Bezriadkovania"/>
        <w:ind w:left="720"/>
        <w:jc w:val="both"/>
        <w:rPr>
          <w:rFonts w:cstheme="minorHAnsi"/>
        </w:rPr>
      </w:pPr>
    </w:p>
    <w:p w:rsidR="008D1C8A" w:rsidRPr="004A3269" w:rsidRDefault="009768A6" w:rsidP="008D1C8A">
      <w:pPr>
        <w:pStyle w:val="Bezriadkovania"/>
        <w:numPr>
          <w:ilvl w:val="0"/>
          <w:numId w:val="1"/>
        </w:numPr>
        <w:jc w:val="both"/>
        <w:rPr>
          <w:rFonts w:cstheme="minorHAnsi"/>
          <w:b/>
          <w:bCs/>
        </w:rPr>
      </w:pPr>
      <w:r w:rsidRPr="004A3269">
        <w:rPr>
          <w:rFonts w:cstheme="minorHAnsi"/>
          <w:b/>
          <w:bCs/>
        </w:rPr>
        <w:t>Obchodné meno</w:t>
      </w:r>
      <w:r w:rsidR="009A4D92" w:rsidRPr="004A3269">
        <w:rPr>
          <w:rFonts w:cstheme="minorHAnsi"/>
          <w:b/>
          <w:bCs/>
        </w:rPr>
        <w:t xml:space="preserve"> </w:t>
      </w:r>
      <w:r w:rsidR="009A4D92" w:rsidRPr="004A3269">
        <w:rPr>
          <w:rFonts w:cstheme="minorHAnsi"/>
          <w:color w:val="FF0000"/>
        </w:rPr>
        <w:t>DOPLNÍ UCHÁDZAČ</w:t>
      </w:r>
    </w:p>
    <w:p w:rsidR="008D1C8A" w:rsidRPr="004A3269" w:rsidRDefault="008D1C8A" w:rsidP="008D1C8A">
      <w:pPr>
        <w:pStyle w:val="Bezriadkovania"/>
        <w:ind w:left="720"/>
        <w:jc w:val="both"/>
        <w:rPr>
          <w:rFonts w:cstheme="minorHAnsi"/>
        </w:rPr>
      </w:pPr>
      <w:r w:rsidRPr="004A3269">
        <w:rPr>
          <w:rFonts w:cstheme="minorHAnsi"/>
        </w:rPr>
        <w:t>Sídlo:</w:t>
      </w:r>
      <w:r w:rsidR="001C7957" w:rsidRPr="004A3269">
        <w:rPr>
          <w:rFonts w:cstheme="minorHAnsi"/>
        </w:rPr>
        <w:t xml:space="preserve"> </w:t>
      </w:r>
    </w:p>
    <w:p w:rsidR="008D1C8A" w:rsidRPr="004A3269" w:rsidRDefault="008D1C8A" w:rsidP="008D1C8A">
      <w:pPr>
        <w:pStyle w:val="Bezriadkovania"/>
        <w:ind w:left="720"/>
        <w:jc w:val="both"/>
        <w:rPr>
          <w:rFonts w:cstheme="minorHAnsi"/>
        </w:rPr>
      </w:pPr>
      <w:r w:rsidRPr="004A3269">
        <w:rPr>
          <w:rFonts w:cstheme="minorHAnsi"/>
        </w:rPr>
        <w:t>IČO:</w:t>
      </w:r>
      <w:r w:rsidR="001C7957" w:rsidRPr="004A3269">
        <w:rPr>
          <w:rFonts w:cstheme="minorHAnsi"/>
        </w:rPr>
        <w:t xml:space="preserve"> </w:t>
      </w:r>
    </w:p>
    <w:p w:rsidR="008D1C8A" w:rsidRPr="004A3269" w:rsidRDefault="008D1C8A" w:rsidP="008D1C8A">
      <w:pPr>
        <w:pStyle w:val="Bezriadkovania"/>
        <w:ind w:left="720"/>
        <w:jc w:val="both"/>
        <w:rPr>
          <w:rFonts w:cstheme="minorHAnsi"/>
        </w:rPr>
      </w:pPr>
      <w:r w:rsidRPr="004A3269">
        <w:rPr>
          <w:rFonts w:cstheme="minorHAnsi"/>
        </w:rPr>
        <w:t>Registrácia:</w:t>
      </w:r>
      <w:r w:rsidR="001C7957" w:rsidRPr="004A3269">
        <w:rPr>
          <w:rFonts w:cstheme="minorHAnsi"/>
        </w:rPr>
        <w:t xml:space="preserve"> </w:t>
      </w:r>
    </w:p>
    <w:p w:rsidR="008D1C8A" w:rsidRPr="004A3269" w:rsidRDefault="008D1C8A" w:rsidP="008D1C8A">
      <w:pPr>
        <w:pStyle w:val="Bezriadkovania"/>
        <w:ind w:left="720"/>
        <w:jc w:val="both"/>
        <w:rPr>
          <w:rFonts w:cstheme="minorHAnsi"/>
        </w:rPr>
      </w:pPr>
      <w:r w:rsidRPr="004A3269">
        <w:rPr>
          <w:rFonts w:cstheme="minorHAnsi"/>
        </w:rPr>
        <w:t>Bankové spojenie:</w:t>
      </w:r>
      <w:r w:rsidR="001C7957" w:rsidRPr="004A3269">
        <w:rPr>
          <w:rFonts w:cstheme="minorHAnsi"/>
        </w:rPr>
        <w:t xml:space="preserve"> </w:t>
      </w:r>
    </w:p>
    <w:p w:rsidR="008D1C8A" w:rsidRPr="004A3269" w:rsidRDefault="008D1C8A" w:rsidP="008D1C8A">
      <w:pPr>
        <w:pStyle w:val="Bezriadkovania"/>
        <w:ind w:left="720"/>
        <w:jc w:val="both"/>
        <w:rPr>
          <w:rFonts w:cstheme="minorHAnsi"/>
        </w:rPr>
      </w:pPr>
      <w:r w:rsidRPr="004A3269">
        <w:rPr>
          <w:rFonts w:cstheme="minorHAnsi"/>
        </w:rPr>
        <w:t>IBAN:</w:t>
      </w:r>
    </w:p>
    <w:p w:rsidR="008D1C8A" w:rsidRPr="004A3269" w:rsidRDefault="008D1C8A" w:rsidP="008D1C8A">
      <w:pPr>
        <w:pStyle w:val="Bezriadkovania"/>
        <w:ind w:left="720"/>
        <w:jc w:val="both"/>
        <w:rPr>
          <w:rFonts w:cstheme="minorHAnsi"/>
        </w:rPr>
      </w:pPr>
    </w:p>
    <w:p w:rsidR="008D1C8A" w:rsidRPr="004A3269" w:rsidRDefault="008D1C8A" w:rsidP="008D1C8A">
      <w:pPr>
        <w:pStyle w:val="Bezriadkovania"/>
        <w:ind w:left="720"/>
        <w:jc w:val="both"/>
        <w:rPr>
          <w:rFonts w:cstheme="minorHAnsi"/>
        </w:rPr>
      </w:pPr>
      <w:r w:rsidRPr="004A3269">
        <w:rPr>
          <w:rFonts w:cstheme="minorHAnsi"/>
        </w:rPr>
        <w:t>(ďalej len „</w:t>
      </w:r>
      <w:r w:rsidRPr="004A3269">
        <w:rPr>
          <w:rFonts w:cstheme="minorHAnsi"/>
          <w:b/>
          <w:bCs/>
        </w:rPr>
        <w:t>Dodávateľ“</w:t>
      </w:r>
      <w:r w:rsidRPr="004A3269">
        <w:rPr>
          <w:rFonts w:cstheme="minorHAnsi"/>
        </w:rPr>
        <w:t>)</w:t>
      </w:r>
    </w:p>
    <w:p w:rsidR="008D1C8A" w:rsidRPr="004A3269" w:rsidRDefault="008D1C8A" w:rsidP="008D1C8A">
      <w:pPr>
        <w:pStyle w:val="Bezriadkovania"/>
        <w:ind w:left="720"/>
        <w:jc w:val="both"/>
        <w:rPr>
          <w:rFonts w:cstheme="minorHAnsi"/>
        </w:rPr>
      </w:pPr>
    </w:p>
    <w:p w:rsidR="008D1C8A" w:rsidRPr="004A3269" w:rsidRDefault="008D1C8A" w:rsidP="008D1C8A">
      <w:pPr>
        <w:pStyle w:val="Bezriadkovania"/>
        <w:ind w:left="720"/>
        <w:jc w:val="both"/>
        <w:rPr>
          <w:rFonts w:cstheme="minorHAnsi"/>
        </w:rPr>
      </w:pPr>
      <w:r w:rsidRPr="004A3269">
        <w:rPr>
          <w:rFonts w:cstheme="minorHAnsi"/>
        </w:rPr>
        <w:t>(Objednávateľ a Dodávateľ spolu ďalej ako „</w:t>
      </w:r>
      <w:r w:rsidRPr="004A3269">
        <w:rPr>
          <w:rFonts w:cstheme="minorHAnsi"/>
          <w:b/>
          <w:bCs/>
        </w:rPr>
        <w:t>Zmluvné strany</w:t>
      </w:r>
      <w:r w:rsidRPr="004A3269">
        <w:rPr>
          <w:rFonts w:cstheme="minorHAnsi"/>
        </w:rPr>
        <w:t>“)</w:t>
      </w:r>
    </w:p>
    <w:p w:rsidR="008D1C8A" w:rsidRPr="004A3269" w:rsidRDefault="008D1C8A" w:rsidP="008D1C8A">
      <w:pPr>
        <w:pStyle w:val="Bezriadkovania"/>
        <w:ind w:left="720"/>
        <w:jc w:val="both"/>
        <w:rPr>
          <w:rFonts w:cstheme="minorHAnsi"/>
        </w:rPr>
      </w:pPr>
    </w:p>
    <w:p w:rsidR="008D1C8A" w:rsidRPr="004A3269" w:rsidRDefault="008D1C8A" w:rsidP="001C7957">
      <w:pPr>
        <w:pStyle w:val="Bezriadkovania"/>
        <w:ind w:left="720"/>
        <w:rPr>
          <w:rFonts w:cstheme="minorHAnsi"/>
        </w:rPr>
      </w:pPr>
      <w:r w:rsidRPr="004A3269">
        <w:rPr>
          <w:rFonts w:cstheme="minorHAnsi"/>
        </w:rPr>
        <w:t>(ďalej len „</w:t>
      </w:r>
      <w:r w:rsidRPr="004A3269">
        <w:rPr>
          <w:rFonts w:cstheme="minorHAnsi"/>
          <w:b/>
          <w:bCs/>
        </w:rPr>
        <w:t>Zmluva</w:t>
      </w:r>
      <w:r w:rsidRPr="004A3269">
        <w:rPr>
          <w:rFonts w:cstheme="minorHAnsi"/>
        </w:rPr>
        <w:t>“)</w:t>
      </w:r>
    </w:p>
    <w:p w:rsidR="008D1C8A" w:rsidRPr="004A3269" w:rsidRDefault="008D1C8A" w:rsidP="008D1C8A">
      <w:pPr>
        <w:pStyle w:val="Bezriadkovania"/>
        <w:ind w:left="720"/>
        <w:jc w:val="both"/>
        <w:rPr>
          <w:rFonts w:cstheme="minorHAnsi"/>
        </w:rPr>
      </w:pPr>
    </w:p>
    <w:p w:rsidR="008D1C8A" w:rsidRPr="004A3269" w:rsidRDefault="008D1C8A" w:rsidP="008D1C8A">
      <w:pPr>
        <w:pStyle w:val="Bezriadkovania"/>
        <w:ind w:left="720"/>
        <w:jc w:val="center"/>
        <w:rPr>
          <w:rFonts w:cstheme="minorHAnsi"/>
          <w:b/>
          <w:bCs/>
        </w:rPr>
      </w:pPr>
      <w:r w:rsidRPr="004A3269">
        <w:rPr>
          <w:rFonts w:cstheme="minorHAnsi"/>
          <w:b/>
          <w:bCs/>
        </w:rPr>
        <w:t>Článok I</w:t>
      </w:r>
    </w:p>
    <w:p w:rsidR="008D1C8A" w:rsidRPr="004A3269" w:rsidRDefault="008D1C8A" w:rsidP="008D1C8A">
      <w:pPr>
        <w:pStyle w:val="Bezriadkovania"/>
        <w:ind w:left="720"/>
        <w:jc w:val="center"/>
        <w:rPr>
          <w:rFonts w:cstheme="minorHAnsi"/>
          <w:b/>
          <w:bCs/>
        </w:rPr>
      </w:pPr>
      <w:r w:rsidRPr="004A3269">
        <w:rPr>
          <w:rFonts w:cstheme="minorHAnsi"/>
          <w:b/>
          <w:bCs/>
        </w:rPr>
        <w:t>Úvodné ustanovenia</w:t>
      </w:r>
    </w:p>
    <w:p w:rsidR="008D1C8A" w:rsidRPr="004A3269" w:rsidRDefault="008D1C8A" w:rsidP="008D1C8A">
      <w:pPr>
        <w:pStyle w:val="Bezriadkovania"/>
        <w:ind w:left="720"/>
        <w:jc w:val="center"/>
        <w:rPr>
          <w:rFonts w:cstheme="minorHAnsi"/>
        </w:rPr>
      </w:pPr>
    </w:p>
    <w:p w:rsidR="002E4779" w:rsidRPr="004A3269" w:rsidRDefault="00051E75" w:rsidP="00A429CB">
      <w:pPr>
        <w:pStyle w:val="Bezriadkovania"/>
        <w:numPr>
          <w:ilvl w:val="0"/>
          <w:numId w:val="2"/>
        </w:numPr>
        <w:jc w:val="both"/>
        <w:rPr>
          <w:rFonts w:cstheme="minorHAnsi"/>
        </w:rPr>
      </w:pPr>
      <w:r w:rsidRPr="004A3269">
        <w:rPr>
          <w:rFonts w:cstheme="minorHAnsi"/>
        </w:rPr>
        <w:t>Objednávateľ je</w:t>
      </w:r>
      <w:r w:rsidR="009768A6" w:rsidRPr="004A3269">
        <w:rPr>
          <w:rFonts w:cstheme="minorHAnsi"/>
        </w:rPr>
        <w:t xml:space="preserve"> neziskovou organizáciou poskytujúcou všeobecne prospešné služby, ktorý v rámci implementácie projektu Európske hlavné mesto kultúry organizuje kultúrne a iné spoločenské podujatia, pre realizáciu ktorých je nevyhnutné obstaranie technického vybavenia</w:t>
      </w:r>
      <w:r w:rsidR="00A429CB" w:rsidRPr="004A3269">
        <w:rPr>
          <w:rFonts w:cstheme="minorHAnsi"/>
        </w:rPr>
        <w:t xml:space="preserve"> rôzneho množstva a</w:t>
      </w:r>
      <w:r w:rsidR="00AE2F71" w:rsidRPr="004A3269">
        <w:rPr>
          <w:rFonts w:cstheme="minorHAnsi"/>
        </w:rPr>
        <w:t> </w:t>
      </w:r>
      <w:r w:rsidR="00A429CB" w:rsidRPr="004A3269">
        <w:rPr>
          <w:rFonts w:cstheme="minorHAnsi"/>
        </w:rPr>
        <w:t>rozsahu</w:t>
      </w:r>
      <w:r w:rsidR="00AE2F71" w:rsidRPr="004A3269">
        <w:rPr>
          <w:rFonts w:cstheme="minorHAnsi"/>
        </w:rPr>
        <w:t xml:space="preserve"> (ďalej len „Podujatia“ v množnom čísle alebo „Podujatie“ v jednotnom čísle).</w:t>
      </w:r>
    </w:p>
    <w:p w:rsidR="008D1C8A" w:rsidRPr="004A3269" w:rsidRDefault="005A0EA3" w:rsidP="008D1C8A">
      <w:pPr>
        <w:pStyle w:val="Bezriadkovania"/>
        <w:numPr>
          <w:ilvl w:val="0"/>
          <w:numId w:val="2"/>
        </w:numPr>
        <w:jc w:val="both"/>
        <w:rPr>
          <w:rFonts w:cstheme="minorHAnsi"/>
        </w:rPr>
      </w:pPr>
      <w:r w:rsidRPr="004A3269">
        <w:rPr>
          <w:rFonts w:cstheme="minorHAnsi"/>
        </w:rPr>
        <w:t xml:space="preserve">Táto Zmluva sa uzatvára ako výsledok verejného obstarávania </w:t>
      </w:r>
      <w:r w:rsidR="007C6CC4" w:rsidRPr="004A3269">
        <w:rPr>
          <w:rFonts w:cstheme="minorHAnsi"/>
        </w:rPr>
        <w:t>v zmysle</w:t>
      </w:r>
      <w:r w:rsidR="007A3109" w:rsidRPr="004A3269">
        <w:rPr>
          <w:rFonts w:cstheme="minorHAnsi"/>
        </w:rPr>
        <w:t xml:space="preserve"> zákona č. 343/2015 Z. z. o verejnom obstarávaní v platnom znení </w:t>
      </w:r>
      <w:r w:rsidRPr="004A3269">
        <w:rPr>
          <w:rFonts w:cstheme="minorHAnsi"/>
        </w:rPr>
        <w:t xml:space="preserve">vyhláseného Objednávateľom </w:t>
      </w:r>
      <w:r w:rsidR="002E4779" w:rsidRPr="004A3269">
        <w:rPr>
          <w:rFonts w:cstheme="minorHAnsi"/>
        </w:rPr>
        <w:t>dňa</w:t>
      </w:r>
      <w:r w:rsidR="00BE4DE5">
        <w:rPr>
          <w:rFonts w:cstheme="minorHAnsi"/>
        </w:rPr>
        <w:t xml:space="preserve"> 27</w:t>
      </w:r>
      <w:r w:rsidR="00584811" w:rsidRPr="004A3269">
        <w:rPr>
          <w:rFonts w:cstheme="minorHAnsi"/>
        </w:rPr>
        <w:t>.9.2022</w:t>
      </w:r>
      <w:r w:rsidR="002E4779" w:rsidRPr="004A3269">
        <w:rPr>
          <w:rFonts w:cstheme="minorHAnsi"/>
        </w:rPr>
        <w:t xml:space="preserve"> </w:t>
      </w:r>
      <w:r w:rsidRPr="004A3269">
        <w:rPr>
          <w:rFonts w:cstheme="minorHAnsi"/>
        </w:rPr>
        <w:t xml:space="preserve">v predmete zákazky </w:t>
      </w:r>
      <w:r w:rsidR="00584811" w:rsidRPr="004A3269">
        <w:rPr>
          <w:rFonts w:cstheme="minorHAnsi"/>
        </w:rPr>
        <w:t>Technické vybavenie a súvisiace služby</w:t>
      </w:r>
      <w:r w:rsidR="00A429CB" w:rsidRPr="004A3269">
        <w:rPr>
          <w:rFonts w:cstheme="minorHAnsi"/>
        </w:rPr>
        <w:t>.</w:t>
      </w:r>
    </w:p>
    <w:p w:rsidR="002E4779" w:rsidRPr="004A3269" w:rsidRDefault="002E4779" w:rsidP="00FF0272">
      <w:pPr>
        <w:pStyle w:val="Bezriadkovania"/>
        <w:jc w:val="both"/>
        <w:rPr>
          <w:rFonts w:cstheme="minorHAnsi"/>
        </w:rPr>
      </w:pPr>
    </w:p>
    <w:p w:rsidR="002E4779" w:rsidRPr="004A3269" w:rsidRDefault="002E4779" w:rsidP="002E4779">
      <w:pPr>
        <w:pStyle w:val="Bezriadkovania"/>
        <w:ind w:left="720"/>
        <w:jc w:val="center"/>
        <w:rPr>
          <w:rFonts w:cstheme="minorHAnsi"/>
          <w:b/>
          <w:bCs/>
        </w:rPr>
      </w:pPr>
      <w:r w:rsidRPr="004A3269">
        <w:rPr>
          <w:rFonts w:cstheme="minorHAnsi"/>
          <w:b/>
          <w:bCs/>
        </w:rPr>
        <w:t>Článok II</w:t>
      </w:r>
    </w:p>
    <w:p w:rsidR="002E4779" w:rsidRPr="004A3269" w:rsidRDefault="002E4779" w:rsidP="002E4779">
      <w:pPr>
        <w:pStyle w:val="Bezriadkovania"/>
        <w:ind w:left="720"/>
        <w:jc w:val="center"/>
        <w:rPr>
          <w:rFonts w:cstheme="minorHAnsi"/>
          <w:b/>
          <w:bCs/>
        </w:rPr>
      </w:pPr>
      <w:r w:rsidRPr="004A3269">
        <w:rPr>
          <w:rFonts w:cstheme="minorHAnsi"/>
          <w:b/>
          <w:bCs/>
        </w:rPr>
        <w:t>Predmet Zmluvy</w:t>
      </w:r>
    </w:p>
    <w:p w:rsidR="002E4779" w:rsidRPr="004A3269" w:rsidRDefault="002E4779" w:rsidP="002E4779">
      <w:pPr>
        <w:pStyle w:val="Bezriadkovania"/>
        <w:ind w:left="720"/>
        <w:jc w:val="center"/>
        <w:rPr>
          <w:rFonts w:cstheme="minorHAnsi"/>
          <w:b/>
          <w:bCs/>
        </w:rPr>
      </w:pPr>
    </w:p>
    <w:p w:rsidR="00F9544A" w:rsidRPr="004A3269" w:rsidRDefault="00F9544A" w:rsidP="000F0FCC">
      <w:pPr>
        <w:pStyle w:val="Odsekzoznamu"/>
        <w:numPr>
          <w:ilvl w:val="0"/>
          <w:numId w:val="20"/>
        </w:numPr>
        <w:autoSpaceDE w:val="0"/>
        <w:autoSpaceDN w:val="0"/>
        <w:adjustRightInd w:val="0"/>
        <w:jc w:val="both"/>
        <w:rPr>
          <w:rFonts w:asciiTheme="minorHAnsi" w:hAnsiTheme="minorHAnsi" w:cstheme="minorHAnsi"/>
        </w:rPr>
      </w:pPr>
      <w:r w:rsidRPr="004A3269">
        <w:rPr>
          <w:rFonts w:asciiTheme="minorHAnsi" w:hAnsiTheme="minorHAnsi" w:cstheme="minorHAnsi"/>
        </w:rPr>
        <w:t>Predmetom tejto Zmluvy  je zabezpečenie technického vybavenia podujatí, t</w:t>
      </w:r>
      <w:r w:rsidR="004727B1" w:rsidRPr="004A3269">
        <w:rPr>
          <w:rFonts w:asciiTheme="minorHAnsi" w:hAnsiTheme="minorHAnsi" w:cstheme="minorHAnsi"/>
        </w:rPr>
        <w:t>.j.</w:t>
      </w:r>
      <w:r w:rsidRPr="004A3269">
        <w:rPr>
          <w:rFonts w:asciiTheme="minorHAnsi" w:hAnsiTheme="minorHAnsi" w:cstheme="minorHAnsi"/>
        </w:rPr>
        <w:t xml:space="preserve"> zabezpečenie zvukovej, svetelnej, </w:t>
      </w:r>
      <w:proofErr w:type="spellStart"/>
      <w:r w:rsidRPr="004A3269">
        <w:rPr>
          <w:rFonts w:asciiTheme="minorHAnsi" w:hAnsiTheme="minorHAnsi" w:cstheme="minorHAnsi"/>
        </w:rPr>
        <w:t>stagovej</w:t>
      </w:r>
      <w:proofErr w:type="spellEnd"/>
      <w:r w:rsidRPr="004A3269">
        <w:rPr>
          <w:rFonts w:asciiTheme="minorHAnsi" w:hAnsiTheme="minorHAnsi" w:cstheme="minorHAnsi"/>
        </w:rPr>
        <w:t>, projekčnej techniky a ďalšej techniky, súvisiacich služieb a technického personálu (vrátane montáže a</w:t>
      </w:r>
      <w:r w:rsidR="00F64EDD" w:rsidRPr="004A3269">
        <w:rPr>
          <w:rFonts w:asciiTheme="minorHAnsi" w:hAnsiTheme="minorHAnsi" w:cstheme="minorHAnsi"/>
        </w:rPr>
        <w:t xml:space="preserve"> demontáže technického vybavenia a dopravy</w:t>
      </w:r>
      <w:r w:rsidRPr="004A3269">
        <w:rPr>
          <w:rFonts w:asciiTheme="minorHAnsi" w:hAnsiTheme="minorHAnsi" w:cstheme="minorHAnsi"/>
        </w:rPr>
        <w:t xml:space="preserve">) na podujatia: </w:t>
      </w:r>
    </w:p>
    <w:p w:rsidR="00FB755E" w:rsidRPr="004A3269" w:rsidRDefault="00F9544A" w:rsidP="000F0FCC">
      <w:pPr>
        <w:numPr>
          <w:ilvl w:val="0"/>
          <w:numId w:val="19"/>
        </w:numPr>
        <w:suppressAutoHyphens w:val="0"/>
        <w:autoSpaceDE w:val="0"/>
        <w:autoSpaceDN w:val="0"/>
        <w:adjustRightInd w:val="0"/>
        <w:jc w:val="both"/>
        <w:rPr>
          <w:rFonts w:asciiTheme="minorHAnsi" w:hAnsiTheme="minorHAnsi" w:cstheme="minorHAnsi"/>
        </w:rPr>
      </w:pPr>
      <w:r w:rsidRPr="004A3269">
        <w:rPr>
          <w:rFonts w:asciiTheme="minorHAnsi" w:hAnsiTheme="minorHAnsi" w:cstheme="minorHAnsi"/>
        </w:rPr>
        <w:t>Sympózium</w:t>
      </w:r>
    </w:p>
    <w:p w:rsidR="00FB755E" w:rsidRPr="004A3269" w:rsidRDefault="00F9544A" w:rsidP="000F0FCC">
      <w:pPr>
        <w:numPr>
          <w:ilvl w:val="0"/>
          <w:numId w:val="19"/>
        </w:numPr>
        <w:suppressAutoHyphens w:val="0"/>
        <w:autoSpaceDE w:val="0"/>
        <w:autoSpaceDN w:val="0"/>
        <w:adjustRightInd w:val="0"/>
        <w:jc w:val="both"/>
        <w:rPr>
          <w:rFonts w:asciiTheme="minorHAnsi" w:hAnsiTheme="minorHAnsi" w:cstheme="minorHAnsi"/>
        </w:rPr>
      </w:pPr>
      <w:r w:rsidRPr="004A3269">
        <w:rPr>
          <w:rFonts w:asciiTheme="minorHAnsi" w:hAnsiTheme="minorHAnsi" w:cstheme="minorHAnsi"/>
        </w:rPr>
        <w:lastRenderedPageBreak/>
        <w:t>Sponzorská večera</w:t>
      </w:r>
    </w:p>
    <w:p w:rsidR="00F9544A" w:rsidRPr="004A3269" w:rsidRDefault="00F9544A" w:rsidP="000F0FCC">
      <w:pPr>
        <w:numPr>
          <w:ilvl w:val="0"/>
          <w:numId w:val="19"/>
        </w:numPr>
        <w:suppressAutoHyphens w:val="0"/>
        <w:autoSpaceDE w:val="0"/>
        <w:autoSpaceDN w:val="0"/>
        <w:adjustRightInd w:val="0"/>
        <w:jc w:val="both"/>
        <w:rPr>
          <w:rFonts w:asciiTheme="minorHAnsi" w:hAnsiTheme="minorHAnsi" w:cstheme="minorHAnsi"/>
        </w:rPr>
      </w:pPr>
      <w:r w:rsidRPr="004A3269">
        <w:rPr>
          <w:rFonts w:asciiTheme="minorHAnsi" w:hAnsiTheme="minorHAnsi" w:cstheme="minorHAnsi"/>
        </w:rPr>
        <w:t>Stretnutie s ve</w:t>
      </w:r>
      <w:r w:rsidR="00AF2D3F" w:rsidRPr="004A3269">
        <w:rPr>
          <w:rFonts w:asciiTheme="minorHAnsi" w:hAnsiTheme="minorHAnsi" w:cstheme="minorHAnsi"/>
        </w:rPr>
        <w:t>r</w:t>
      </w:r>
      <w:r w:rsidRPr="004A3269">
        <w:rPr>
          <w:rFonts w:asciiTheme="minorHAnsi" w:hAnsiTheme="minorHAnsi" w:cstheme="minorHAnsi"/>
        </w:rPr>
        <w:t>ejnou obcou</w:t>
      </w:r>
    </w:p>
    <w:p w:rsidR="00F9544A" w:rsidRPr="004A3269" w:rsidRDefault="00A729A0" w:rsidP="00AF2D3F">
      <w:pPr>
        <w:suppressAutoHyphens w:val="0"/>
        <w:autoSpaceDE w:val="0"/>
        <w:autoSpaceDN w:val="0"/>
        <w:adjustRightInd w:val="0"/>
        <w:ind w:left="708"/>
        <w:jc w:val="both"/>
        <w:rPr>
          <w:rFonts w:asciiTheme="minorHAnsi" w:hAnsiTheme="minorHAnsi" w:cstheme="minorHAnsi"/>
        </w:rPr>
      </w:pPr>
      <w:r>
        <w:rPr>
          <w:rFonts w:asciiTheme="minorHAnsi" w:hAnsiTheme="minorHAnsi" w:cstheme="minorHAnsi"/>
        </w:rPr>
        <w:t>b</w:t>
      </w:r>
      <w:r w:rsidR="004A3269">
        <w:rPr>
          <w:rFonts w:asciiTheme="minorHAnsi" w:hAnsiTheme="minorHAnsi" w:cstheme="minorHAnsi"/>
        </w:rPr>
        <w:t>ližšie špecifikované v čl. III tejto Zmluvy a jednotlivých objednávkach, r</w:t>
      </w:r>
      <w:r w:rsidR="00F9544A" w:rsidRPr="004A3269">
        <w:rPr>
          <w:rFonts w:asciiTheme="minorHAnsi" w:hAnsiTheme="minorHAnsi" w:cstheme="minorHAnsi"/>
        </w:rPr>
        <w:t>ealizovan</w:t>
      </w:r>
      <w:r w:rsidR="004727B1" w:rsidRPr="004A3269">
        <w:rPr>
          <w:rFonts w:asciiTheme="minorHAnsi" w:hAnsiTheme="minorHAnsi" w:cstheme="minorHAnsi"/>
        </w:rPr>
        <w:t xml:space="preserve">é </w:t>
      </w:r>
      <w:r w:rsidR="00F9544A" w:rsidRPr="004A3269">
        <w:rPr>
          <w:rFonts w:asciiTheme="minorHAnsi" w:hAnsiTheme="minorHAnsi" w:cstheme="minorHAnsi"/>
        </w:rPr>
        <w:t>v rámci implement</w:t>
      </w:r>
      <w:r w:rsidR="00C162CB" w:rsidRPr="004A3269">
        <w:rPr>
          <w:rFonts w:asciiTheme="minorHAnsi" w:hAnsiTheme="minorHAnsi" w:cstheme="minorHAnsi"/>
        </w:rPr>
        <w:t>ácie projektu Európske hlavné me</w:t>
      </w:r>
      <w:r w:rsidR="00F9544A" w:rsidRPr="004A3269">
        <w:rPr>
          <w:rFonts w:asciiTheme="minorHAnsi" w:hAnsiTheme="minorHAnsi" w:cstheme="minorHAnsi"/>
        </w:rPr>
        <w:t xml:space="preserve">sto kultúry </w:t>
      </w:r>
      <w:r w:rsidR="00F64EDD" w:rsidRPr="004A3269">
        <w:rPr>
          <w:rFonts w:asciiTheme="minorHAnsi" w:hAnsiTheme="minorHAnsi" w:cstheme="minorHAnsi"/>
        </w:rPr>
        <w:t xml:space="preserve">Trenčín 2026 </w:t>
      </w:r>
      <w:r w:rsidR="00F9544A" w:rsidRPr="004A3269">
        <w:rPr>
          <w:rFonts w:asciiTheme="minorHAnsi" w:hAnsiTheme="minorHAnsi" w:cstheme="minorHAnsi"/>
        </w:rPr>
        <w:t>v rozsahu podľa odseku 2 tohto článku a prílohy č. 1 k tejto Zmluve a záväzok Objednávateľa zaplatiť Dodávateľovi za riadne a včasne poskytnuté plnenie dohodnutú cenu, to všetko za podmienok v tejto Zmluve dohodnutých.</w:t>
      </w:r>
    </w:p>
    <w:p w:rsidR="00F9544A" w:rsidRPr="004A3269" w:rsidRDefault="00EB225D" w:rsidP="000F0FCC">
      <w:pPr>
        <w:pStyle w:val="Normlnywebov"/>
        <w:numPr>
          <w:ilvl w:val="0"/>
          <w:numId w:val="20"/>
        </w:numPr>
        <w:shd w:val="clear" w:color="auto" w:fill="FFFFFF"/>
        <w:rPr>
          <w:rFonts w:asciiTheme="minorHAnsi" w:hAnsiTheme="minorHAnsi" w:cstheme="minorHAnsi"/>
        </w:rPr>
      </w:pPr>
      <w:r w:rsidRPr="004A3269">
        <w:rPr>
          <w:rFonts w:asciiTheme="minorHAnsi" w:hAnsiTheme="minorHAnsi" w:cstheme="minorHAnsi"/>
        </w:rPr>
        <w:t>Na každé jednotlivé Podujatie sa Dodávateľ zaväzuje zabezpečiť:</w:t>
      </w:r>
    </w:p>
    <w:p w:rsidR="000D2CCC" w:rsidRPr="004A3269" w:rsidRDefault="0026591B" w:rsidP="000F0FCC">
      <w:pPr>
        <w:pStyle w:val="Normlnywebov"/>
        <w:numPr>
          <w:ilvl w:val="0"/>
          <w:numId w:val="3"/>
        </w:numPr>
        <w:shd w:val="clear" w:color="auto" w:fill="FFFFFF"/>
        <w:rPr>
          <w:rFonts w:asciiTheme="minorHAnsi" w:hAnsiTheme="minorHAnsi" w:cstheme="minorHAnsi"/>
        </w:rPr>
      </w:pPr>
      <w:r w:rsidRPr="004A3269">
        <w:rPr>
          <w:rFonts w:asciiTheme="minorHAnsi" w:hAnsiTheme="minorHAnsi" w:cstheme="minorHAnsi"/>
        </w:rPr>
        <w:t>t</w:t>
      </w:r>
      <w:r w:rsidR="00EB225D" w:rsidRPr="004A3269">
        <w:rPr>
          <w:rFonts w:asciiTheme="minorHAnsi" w:hAnsiTheme="minorHAnsi" w:cstheme="minorHAnsi"/>
        </w:rPr>
        <w:t xml:space="preserve">echnické vybavenie </w:t>
      </w:r>
      <w:r w:rsidR="003F7C4C" w:rsidRPr="004A3269">
        <w:rPr>
          <w:rFonts w:asciiTheme="minorHAnsi" w:hAnsiTheme="minorHAnsi" w:cstheme="minorHAnsi"/>
        </w:rPr>
        <w:t>potrebné na riadn</w:t>
      </w:r>
      <w:r w:rsidR="00D04D8B" w:rsidRPr="004A3269">
        <w:rPr>
          <w:rFonts w:asciiTheme="minorHAnsi" w:hAnsiTheme="minorHAnsi" w:cstheme="minorHAnsi"/>
        </w:rPr>
        <w:t>e</w:t>
      </w:r>
      <w:r w:rsidR="0000046E" w:rsidRPr="004A3269">
        <w:rPr>
          <w:rFonts w:asciiTheme="minorHAnsi" w:hAnsiTheme="minorHAnsi" w:cstheme="minorHAnsi"/>
        </w:rPr>
        <w:t xml:space="preserve"> technické zabezpečenie Podujatia</w:t>
      </w:r>
      <w:r w:rsidR="00D04D8B" w:rsidRPr="004A3269">
        <w:rPr>
          <w:rFonts w:asciiTheme="minorHAnsi" w:hAnsiTheme="minorHAnsi" w:cstheme="minorHAnsi"/>
        </w:rPr>
        <w:t xml:space="preserve">, </w:t>
      </w:r>
    </w:p>
    <w:p w:rsidR="00A44DD9" w:rsidRPr="004A3269" w:rsidRDefault="0026591B" w:rsidP="000F0FCC">
      <w:pPr>
        <w:pStyle w:val="Normlnywebov"/>
        <w:numPr>
          <w:ilvl w:val="0"/>
          <w:numId w:val="3"/>
        </w:numPr>
        <w:shd w:val="clear" w:color="auto" w:fill="FFFFFF"/>
        <w:rPr>
          <w:rFonts w:asciiTheme="minorHAnsi" w:hAnsiTheme="minorHAnsi" w:cstheme="minorHAnsi"/>
        </w:rPr>
      </w:pPr>
      <w:r w:rsidRPr="004A3269">
        <w:rPr>
          <w:rFonts w:asciiTheme="minorHAnsi" w:hAnsiTheme="minorHAnsi" w:cstheme="minorHAnsi"/>
        </w:rPr>
        <w:t>m</w:t>
      </w:r>
      <w:r w:rsidR="00A44DD9" w:rsidRPr="004A3269">
        <w:rPr>
          <w:rFonts w:asciiTheme="minorHAnsi" w:hAnsiTheme="minorHAnsi" w:cstheme="minorHAnsi"/>
        </w:rPr>
        <w:t>ontáž a demontáž technického vybavenia</w:t>
      </w:r>
      <w:r w:rsidR="00C162CB" w:rsidRPr="004A3269">
        <w:rPr>
          <w:rFonts w:asciiTheme="minorHAnsi" w:hAnsiTheme="minorHAnsi" w:cstheme="minorHAnsi"/>
        </w:rPr>
        <w:t xml:space="preserve"> vrátane dopravy</w:t>
      </w:r>
    </w:p>
    <w:p w:rsidR="003D0F18" w:rsidRDefault="0026591B" w:rsidP="000F0FCC">
      <w:pPr>
        <w:pStyle w:val="Normlnywebov"/>
        <w:numPr>
          <w:ilvl w:val="0"/>
          <w:numId w:val="3"/>
        </w:numPr>
        <w:shd w:val="clear" w:color="auto" w:fill="FFFFFF"/>
        <w:rPr>
          <w:rFonts w:asciiTheme="minorHAnsi" w:hAnsiTheme="minorHAnsi" w:cstheme="minorHAnsi"/>
        </w:rPr>
      </w:pPr>
      <w:r w:rsidRPr="004A3269">
        <w:rPr>
          <w:rFonts w:asciiTheme="minorHAnsi" w:hAnsiTheme="minorHAnsi" w:cstheme="minorHAnsi"/>
        </w:rPr>
        <w:t>t</w:t>
      </w:r>
      <w:r w:rsidR="00A44DD9" w:rsidRPr="004A3269">
        <w:rPr>
          <w:rFonts w:asciiTheme="minorHAnsi" w:hAnsiTheme="minorHAnsi" w:cstheme="minorHAnsi"/>
        </w:rPr>
        <w:t>echnický personál –</w:t>
      </w:r>
      <w:r w:rsidRPr="004A3269">
        <w:rPr>
          <w:rFonts w:asciiTheme="minorHAnsi" w:hAnsiTheme="minorHAnsi" w:cstheme="minorHAnsi"/>
        </w:rPr>
        <w:t xml:space="preserve"> zvukár, </w:t>
      </w:r>
      <w:r w:rsidR="00A44DD9" w:rsidRPr="004A3269">
        <w:rPr>
          <w:rFonts w:asciiTheme="minorHAnsi" w:hAnsiTheme="minorHAnsi" w:cstheme="minorHAnsi"/>
        </w:rPr>
        <w:t xml:space="preserve"> 2 osoby</w:t>
      </w:r>
      <w:r w:rsidR="003D0F18">
        <w:rPr>
          <w:rFonts w:asciiTheme="minorHAnsi" w:hAnsiTheme="minorHAnsi" w:cstheme="minorHAnsi"/>
        </w:rPr>
        <w:t xml:space="preserve"> </w:t>
      </w:r>
    </w:p>
    <w:p w:rsidR="00C67B22" w:rsidRPr="004A3269" w:rsidRDefault="003D0F18" w:rsidP="003D0F18">
      <w:pPr>
        <w:pStyle w:val="Normlnywebov"/>
        <w:shd w:val="clear" w:color="auto" w:fill="FFFFFF"/>
        <w:ind w:firstLine="708"/>
        <w:rPr>
          <w:rFonts w:asciiTheme="minorHAnsi" w:hAnsiTheme="minorHAnsi" w:cstheme="minorHAnsi"/>
        </w:rPr>
      </w:pPr>
      <w:r>
        <w:rPr>
          <w:rFonts w:asciiTheme="minorHAnsi" w:hAnsiTheme="minorHAnsi" w:cstheme="minorHAnsi"/>
        </w:rPr>
        <w:t>(ďalej spolu aj „Služby“)</w:t>
      </w:r>
      <w:r w:rsidR="0026591B" w:rsidRPr="004A3269">
        <w:rPr>
          <w:rFonts w:asciiTheme="minorHAnsi" w:hAnsiTheme="minorHAnsi" w:cstheme="minorHAnsi"/>
        </w:rPr>
        <w:t xml:space="preserve">. </w:t>
      </w:r>
    </w:p>
    <w:p w:rsidR="00F9544A" w:rsidRPr="004A3269" w:rsidRDefault="00E779F0" w:rsidP="000F0FCC">
      <w:pPr>
        <w:pStyle w:val="Normlnywebov"/>
        <w:numPr>
          <w:ilvl w:val="0"/>
          <w:numId w:val="20"/>
        </w:numPr>
        <w:shd w:val="clear" w:color="auto" w:fill="FFFFFF"/>
        <w:jc w:val="both"/>
        <w:rPr>
          <w:rFonts w:cstheme="minorHAnsi"/>
          <w:b/>
          <w:bCs/>
        </w:rPr>
      </w:pPr>
      <w:r w:rsidRPr="004A3269">
        <w:rPr>
          <w:rFonts w:asciiTheme="minorHAnsi" w:hAnsiTheme="minorHAnsi" w:cstheme="minorHAnsi"/>
        </w:rPr>
        <w:t>Dodávateľ je povinný Služby poskytnúť na vlastné náklady a nebezpečenstvo, s odbornou starostlivosťou a postupovať v súlade so záujmami Objednávateľovi tak, aby Objednávateľovi alebo tretím nespôsobil škodu</w:t>
      </w:r>
      <w:r w:rsidR="00E92FE3" w:rsidRPr="004A3269">
        <w:rPr>
          <w:rFonts w:cstheme="minorHAnsi"/>
        </w:rPr>
        <w:t>.</w:t>
      </w:r>
    </w:p>
    <w:p w:rsidR="00584811" w:rsidRPr="004A3269" w:rsidRDefault="00584811" w:rsidP="00584811">
      <w:pPr>
        <w:pStyle w:val="Bezriadkovania"/>
        <w:jc w:val="center"/>
        <w:rPr>
          <w:rFonts w:cstheme="minorHAnsi"/>
          <w:b/>
          <w:bCs/>
        </w:rPr>
      </w:pPr>
      <w:r w:rsidRPr="004A3269">
        <w:rPr>
          <w:rFonts w:cstheme="minorHAnsi"/>
          <w:b/>
          <w:bCs/>
        </w:rPr>
        <w:t>Článok III</w:t>
      </w:r>
    </w:p>
    <w:p w:rsidR="00584811" w:rsidRPr="004A3269" w:rsidRDefault="00584811" w:rsidP="00584811">
      <w:pPr>
        <w:pStyle w:val="Bezriadkovania"/>
        <w:jc w:val="center"/>
        <w:rPr>
          <w:rFonts w:cstheme="minorHAnsi"/>
          <w:b/>
          <w:bCs/>
        </w:rPr>
      </w:pPr>
      <w:r w:rsidRPr="004A3269">
        <w:rPr>
          <w:rFonts w:cstheme="minorHAnsi"/>
          <w:b/>
          <w:bCs/>
        </w:rPr>
        <w:t>Miesto a čas poskytnutia Služieb</w:t>
      </w:r>
    </w:p>
    <w:p w:rsidR="00584811" w:rsidRPr="004A3269" w:rsidRDefault="00584811" w:rsidP="00584811">
      <w:pPr>
        <w:pStyle w:val="Bezriadkovania"/>
        <w:jc w:val="center"/>
        <w:rPr>
          <w:rFonts w:cstheme="minorHAnsi"/>
          <w:b/>
          <w:bCs/>
        </w:rPr>
      </w:pPr>
    </w:p>
    <w:p w:rsidR="00584811" w:rsidRPr="004A3269" w:rsidRDefault="00A525F5" w:rsidP="000F0FCC">
      <w:pPr>
        <w:pStyle w:val="Bezriadkovania"/>
        <w:numPr>
          <w:ilvl w:val="0"/>
          <w:numId w:val="4"/>
        </w:numPr>
        <w:jc w:val="both"/>
        <w:rPr>
          <w:rFonts w:cstheme="minorHAnsi"/>
        </w:rPr>
      </w:pPr>
      <w:r w:rsidRPr="004A3269">
        <w:rPr>
          <w:rFonts w:cstheme="minorHAnsi"/>
        </w:rPr>
        <w:t>Miestom poskytnutia služby je mesto Trenčín. Presné miesto b</w:t>
      </w:r>
      <w:r w:rsidR="00F9544A" w:rsidRPr="004A3269">
        <w:rPr>
          <w:rFonts w:cstheme="minorHAnsi"/>
        </w:rPr>
        <w:t>ude upresnené pred konaním podujatia</w:t>
      </w:r>
      <w:r w:rsidR="009A4D92" w:rsidRPr="004A3269">
        <w:rPr>
          <w:rFonts w:cstheme="minorHAnsi"/>
        </w:rPr>
        <w:t xml:space="preserve"> v objednávke.</w:t>
      </w:r>
    </w:p>
    <w:p w:rsidR="00584811" w:rsidRPr="004A3269" w:rsidRDefault="00584811" w:rsidP="000F0FCC">
      <w:pPr>
        <w:pStyle w:val="Bezriadkovania"/>
        <w:numPr>
          <w:ilvl w:val="0"/>
          <w:numId w:val="4"/>
        </w:numPr>
        <w:jc w:val="both"/>
        <w:rPr>
          <w:rFonts w:cstheme="minorHAnsi"/>
        </w:rPr>
      </w:pPr>
      <w:r w:rsidRPr="004A3269">
        <w:rPr>
          <w:rFonts w:cstheme="minorHAnsi"/>
        </w:rPr>
        <w:t>Dodávateľ sa zaväzuje poskytnú</w:t>
      </w:r>
      <w:r w:rsidR="00A525F5" w:rsidRPr="004A3269">
        <w:rPr>
          <w:rFonts w:cstheme="minorHAnsi"/>
        </w:rPr>
        <w:t>ť Služby pre každé z Podujatí,</w:t>
      </w:r>
      <w:r w:rsidRPr="004A3269">
        <w:rPr>
          <w:rFonts w:cstheme="minorHAnsi"/>
        </w:rPr>
        <w:t xml:space="preserve"> ktorých predpokladané termíny konania sú:</w:t>
      </w:r>
    </w:p>
    <w:p w:rsidR="007A299D" w:rsidRPr="004A3269" w:rsidRDefault="00C162CB" w:rsidP="000F0FCC">
      <w:pPr>
        <w:numPr>
          <w:ilvl w:val="1"/>
          <w:numId w:val="4"/>
        </w:numPr>
        <w:suppressAutoHyphens w:val="0"/>
        <w:autoSpaceDE w:val="0"/>
        <w:autoSpaceDN w:val="0"/>
        <w:adjustRightInd w:val="0"/>
        <w:jc w:val="both"/>
        <w:rPr>
          <w:rFonts w:asciiTheme="minorHAnsi" w:hAnsiTheme="minorHAnsi" w:cstheme="minorHAnsi"/>
          <w:i/>
          <w:u w:val="single"/>
        </w:rPr>
      </w:pPr>
      <w:r w:rsidRPr="004A3269">
        <w:rPr>
          <w:rFonts w:asciiTheme="minorHAnsi" w:hAnsiTheme="minorHAnsi" w:cstheme="minorHAnsi"/>
          <w:i/>
          <w:u w:val="single"/>
        </w:rPr>
        <w:t>Sympózium</w:t>
      </w:r>
    </w:p>
    <w:p w:rsidR="003D4CF4" w:rsidRPr="004A3269" w:rsidRDefault="00A525F5" w:rsidP="003D4CF4">
      <w:pPr>
        <w:pStyle w:val="Bezriadkovania"/>
        <w:ind w:left="720"/>
        <w:jc w:val="both"/>
        <w:rPr>
          <w:rFonts w:cstheme="minorHAnsi"/>
        </w:rPr>
      </w:pPr>
      <w:r w:rsidRPr="004A3269">
        <w:rPr>
          <w:rFonts w:cstheme="minorHAnsi"/>
        </w:rPr>
        <w:t>13.10.2022 (štvrtok)</w:t>
      </w:r>
      <w:r w:rsidR="00584811" w:rsidRPr="004A3269">
        <w:rPr>
          <w:rFonts w:cstheme="minorHAnsi"/>
        </w:rPr>
        <w:t xml:space="preserve"> - predpokladaný </w:t>
      </w:r>
      <w:r w:rsidR="00AF2D3F" w:rsidRPr="004A3269">
        <w:rPr>
          <w:rFonts w:cstheme="minorHAnsi"/>
        </w:rPr>
        <w:t>začiatok</w:t>
      </w:r>
      <w:r w:rsidR="00584811" w:rsidRPr="004A3269">
        <w:rPr>
          <w:rFonts w:cstheme="minorHAnsi"/>
        </w:rPr>
        <w:t xml:space="preserve"> a koniec podujatia</w:t>
      </w:r>
      <w:r w:rsidR="006853C8">
        <w:rPr>
          <w:rFonts w:cstheme="minorHAnsi"/>
        </w:rPr>
        <w:t xml:space="preserve">: </w:t>
      </w:r>
      <w:r w:rsidRPr="004A3269">
        <w:rPr>
          <w:rFonts w:cstheme="minorHAnsi"/>
        </w:rPr>
        <w:t>10:00 – 16:00 hod</w:t>
      </w:r>
      <w:r w:rsidR="00DF010C" w:rsidRPr="004A3269">
        <w:rPr>
          <w:rFonts w:cstheme="minorHAnsi"/>
        </w:rPr>
        <w:t>, predpokladaný počet osôb 50</w:t>
      </w:r>
      <w:r w:rsidR="00584811" w:rsidRPr="004A3269">
        <w:rPr>
          <w:rFonts w:cstheme="minorHAnsi"/>
        </w:rPr>
        <w:t xml:space="preserve"> </w:t>
      </w:r>
    </w:p>
    <w:p w:rsidR="007A299D" w:rsidRPr="004A3269" w:rsidRDefault="003D4CF4" w:rsidP="000F0FCC">
      <w:pPr>
        <w:pStyle w:val="Bezriadkovania"/>
        <w:numPr>
          <w:ilvl w:val="0"/>
          <w:numId w:val="23"/>
        </w:numPr>
        <w:jc w:val="both"/>
        <w:rPr>
          <w:rFonts w:cstheme="minorHAnsi"/>
          <w:i/>
          <w:u w:val="single"/>
        </w:rPr>
      </w:pPr>
      <w:r w:rsidRPr="004A3269">
        <w:rPr>
          <w:rFonts w:cstheme="minorHAnsi"/>
          <w:i/>
          <w:u w:val="single"/>
        </w:rPr>
        <w:t xml:space="preserve">Stretnutie s kultúrnou obcou </w:t>
      </w:r>
    </w:p>
    <w:p w:rsidR="007A299D" w:rsidRPr="004A3269" w:rsidRDefault="00A525F5" w:rsidP="009F2A13">
      <w:pPr>
        <w:pStyle w:val="Bezriadkovania"/>
        <w:ind w:firstLine="708"/>
        <w:jc w:val="both"/>
        <w:rPr>
          <w:rFonts w:cstheme="minorHAnsi"/>
        </w:rPr>
      </w:pPr>
      <w:r w:rsidRPr="004A3269">
        <w:rPr>
          <w:rFonts w:cstheme="minorHAnsi"/>
        </w:rPr>
        <w:t>08.11.2022</w:t>
      </w:r>
      <w:r w:rsidR="00584811" w:rsidRPr="004A3269">
        <w:rPr>
          <w:rFonts w:cstheme="minorHAnsi"/>
        </w:rPr>
        <w:t xml:space="preserve"> (</w:t>
      </w:r>
      <w:r w:rsidRPr="004A3269">
        <w:rPr>
          <w:rFonts w:cstheme="minorHAnsi"/>
        </w:rPr>
        <w:t>utorok)</w:t>
      </w:r>
      <w:r w:rsidR="00584811" w:rsidRPr="004A3269">
        <w:rPr>
          <w:rFonts w:cstheme="minorHAnsi"/>
        </w:rPr>
        <w:t xml:space="preserve"> - </w:t>
      </w:r>
      <w:r w:rsidR="00AF2D3F" w:rsidRPr="004A3269">
        <w:rPr>
          <w:rFonts w:cstheme="minorHAnsi"/>
        </w:rPr>
        <w:t>predpokladaný</w:t>
      </w:r>
      <w:r w:rsidR="00584811" w:rsidRPr="004A3269">
        <w:rPr>
          <w:rFonts w:cstheme="minorHAnsi"/>
        </w:rPr>
        <w:t xml:space="preserve"> </w:t>
      </w:r>
      <w:r w:rsidR="00AF2D3F" w:rsidRPr="004A3269">
        <w:rPr>
          <w:rFonts w:cstheme="minorHAnsi"/>
        </w:rPr>
        <w:t>začiatok</w:t>
      </w:r>
      <w:r w:rsidR="00584811" w:rsidRPr="004A3269">
        <w:rPr>
          <w:rFonts w:cstheme="minorHAnsi"/>
        </w:rPr>
        <w:t xml:space="preserve"> a koniec podujatia</w:t>
      </w:r>
      <w:r w:rsidR="006853C8">
        <w:rPr>
          <w:rFonts w:cstheme="minorHAnsi"/>
        </w:rPr>
        <w:t xml:space="preserve">: </w:t>
      </w:r>
      <w:r w:rsidRPr="004A3269">
        <w:rPr>
          <w:rFonts w:cstheme="minorHAnsi"/>
        </w:rPr>
        <w:t>17:00 – 20:00 hod</w:t>
      </w:r>
      <w:r w:rsidR="00DF010C" w:rsidRPr="004A3269">
        <w:rPr>
          <w:rFonts w:cstheme="minorHAnsi"/>
        </w:rPr>
        <w:t>, predpokladaný počet osôb 100</w:t>
      </w:r>
      <w:r w:rsidR="00584811" w:rsidRPr="004A3269">
        <w:rPr>
          <w:rFonts w:cstheme="minorHAnsi"/>
        </w:rPr>
        <w:t xml:space="preserve"> </w:t>
      </w:r>
    </w:p>
    <w:p w:rsidR="007A299D" w:rsidRPr="004A3269" w:rsidRDefault="003D4CF4" w:rsidP="000F0FCC">
      <w:pPr>
        <w:pStyle w:val="Bezriadkovania"/>
        <w:numPr>
          <w:ilvl w:val="0"/>
          <w:numId w:val="23"/>
        </w:numPr>
        <w:jc w:val="both"/>
        <w:rPr>
          <w:rFonts w:cstheme="minorHAnsi"/>
          <w:i/>
          <w:u w:val="single"/>
        </w:rPr>
      </w:pPr>
      <w:r w:rsidRPr="004A3269">
        <w:rPr>
          <w:rFonts w:cstheme="minorHAnsi"/>
          <w:i/>
          <w:u w:val="single"/>
        </w:rPr>
        <w:t>Sponzorská večera</w:t>
      </w:r>
    </w:p>
    <w:p w:rsidR="009A4D92" w:rsidRPr="004A3269" w:rsidRDefault="00A525F5" w:rsidP="009A4D92">
      <w:pPr>
        <w:pStyle w:val="Bezriadkovania"/>
        <w:ind w:firstLine="708"/>
        <w:jc w:val="both"/>
        <w:rPr>
          <w:rFonts w:cstheme="minorHAnsi"/>
        </w:rPr>
      </w:pPr>
      <w:r w:rsidRPr="004A3269">
        <w:rPr>
          <w:rFonts w:cstheme="minorHAnsi"/>
        </w:rPr>
        <w:t>24.11.2022</w:t>
      </w:r>
      <w:r w:rsidR="00584811" w:rsidRPr="004A3269">
        <w:rPr>
          <w:rFonts w:cstheme="minorHAnsi"/>
        </w:rPr>
        <w:t xml:space="preserve"> (</w:t>
      </w:r>
      <w:r w:rsidRPr="004A3269">
        <w:rPr>
          <w:rFonts w:cstheme="minorHAnsi"/>
        </w:rPr>
        <w:t>štvrtok</w:t>
      </w:r>
      <w:r w:rsidR="00584811" w:rsidRPr="004A3269">
        <w:rPr>
          <w:rFonts w:cstheme="minorHAnsi"/>
        </w:rPr>
        <w:t xml:space="preserve">) - </w:t>
      </w:r>
      <w:r w:rsidR="00AF2D3F" w:rsidRPr="004A3269">
        <w:rPr>
          <w:rFonts w:cstheme="minorHAnsi"/>
        </w:rPr>
        <w:t>predpokladaný</w:t>
      </w:r>
      <w:r w:rsidR="00584811" w:rsidRPr="004A3269">
        <w:rPr>
          <w:rFonts w:cstheme="minorHAnsi"/>
        </w:rPr>
        <w:t xml:space="preserve"> </w:t>
      </w:r>
      <w:r w:rsidR="00AF2D3F" w:rsidRPr="004A3269">
        <w:rPr>
          <w:rFonts w:cstheme="minorHAnsi"/>
        </w:rPr>
        <w:t>začiatok</w:t>
      </w:r>
      <w:r w:rsidR="00584811" w:rsidRPr="004A3269">
        <w:rPr>
          <w:rFonts w:cstheme="minorHAnsi"/>
        </w:rPr>
        <w:t xml:space="preserve"> a koniec podujatia</w:t>
      </w:r>
      <w:r w:rsidR="006853C8">
        <w:rPr>
          <w:rFonts w:cstheme="minorHAnsi"/>
        </w:rPr>
        <w:t xml:space="preserve">: </w:t>
      </w:r>
      <w:r w:rsidR="00F64EDD" w:rsidRPr="004A3269">
        <w:rPr>
          <w:rFonts w:cstheme="minorHAnsi"/>
        </w:rPr>
        <w:t>10:00 – 19</w:t>
      </w:r>
      <w:r w:rsidRPr="004A3269">
        <w:rPr>
          <w:rFonts w:cstheme="minorHAnsi"/>
        </w:rPr>
        <w:t>:00 hod</w:t>
      </w:r>
      <w:r w:rsidR="00DF010C" w:rsidRPr="004A3269">
        <w:rPr>
          <w:rFonts w:cstheme="minorHAnsi"/>
        </w:rPr>
        <w:t>, predpokladaný počet osôb 50.</w:t>
      </w:r>
    </w:p>
    <w:p w:rsidR="00584811" w:rsidRPr="004A3269" w:rsidRDefault="00584811" w:rsidP="000F0FCC">
      <w:pPr>
        <w:pStyle w:val="Bezriadkovania"/>
        <w:numPr>
          <w:ilvl w:val="0"/>
          <w:numId w:val="4"/>
        </w:numPr>
        <w:jc w:val="both"/>
        <w:rPr>
          <w:rFonts w:cstheme="minorHAnsi"/>
        </w:rPr>
      </w:pPr>
      <w:r w:rsidRPr="004A3269">
        <w:rPr>
          <w:rFonts w:cstheme="minorHAnsi"/>
        </w:rPr>
        <w:t>Objednávateľ si vyhradzuje právo zmeniť dátum alebo čas konania Podujatia</w:t>
      </w:r>
      <w:r w:rsidR="006853C8">
        <w:rPr>
          <w:rFonts w:cstheme="minorHAnsi"/>
        </w:rPr>
        <w:t>, najneskôr však</w:t>
      </w:r>
      <w:r w:rsidR="009111FD">
        <w:rPr>
          <w:rFonts w:cstheme="minorHAnsi"/>
        </w:rPr>
        <w:t xml:space="preserve"> s termínom realizácie </w:t>
      </w:r>
      <w:r w:rsidR="006853C8">
        <w:rPr>
          <w:rFonts w:cstheme="minorHAnsi"/>
        </w:rPr>
        <w:t xml:space="preserve"> do 31.12.2022</w:t>
      </w:r>
      <w:r w:rsidR="009111FD">
        <w:rPr>
          <w:rFonts w:cstheme="minorHAnsi"/>
        </w:rPr>
        <w:t xml:space="preserve">, </w:t>
      </w:r>
      <w:r w:rsidRPr="004A3269">
        <w:rPr>
          <w:rFonts w:cstheme="minorHAnsi"/>
        </w:rPr>
        <w:t>alebo ktorékoľvek z Podujatí zrušiť bez náhrady</w:t>
      </w:r>
      <w:r w:rsidR="006853C8">
        <w:rPr>
          <w:rFonts w:cstheme="minorHAnsi"/>
        </w:rPr>
        <w:t xml:space="preserve">. </w:t>
      </w:r>
      <w:r w:rsidRPr="004A3269">
        <w:rPr>
          <w:rFonts w:cstheme="minorHAnsi"/>
        </w:rPr>
        <w:t>Objednávateľ sa zaväzuje oznámiť Dodávateľovi zmenu alebo zrušenie Podujatia najneskôr 5 kalendárnych dní.</w:t>
      </w:r>
    </w:p>
    <w:p w:rsidR="00584811" w:rsidRPr="004A3269" w:rsidRDefault="00584811" w:rsidP="000F0FCC">
      <w:pPr>
        <w:pStyle w:val="Bezriadkovania"/>
        <w:numPr>
          <w:ilvl w:val="0"/>
          <w:numId w:val="4"/>
        </w:numPr>
        <w:jc w:val="both"/>
        <w:rPr>
          <w:rFonts w:cstheme="minorHAnsi"/>
        </w:rPr>
      </w:pPr>
      <w:r w:rsidRPr="004A3269">
        <w:rPr>
          <w:rFonts w:cstheme="minorHAnsi"/>
        </w:rPr>
        <w:t>Dodávateľ je povinný začať s montážou technického vybavenia najneskôr 2 hodiny pred plánovaným začiatkom Podujatia a s demontážou technického vybavenia bezodkladne po ukončení Podujatia.</w:t>
      </w:r>
    </w:p>
    <w:p w:rsidR="00F9544A" w:rsidRDefault="00584811" w:rsidP="00FA50C8">
      <w:pPr>
        <w:pStyle w:val="Bezriadkovania"/>
        <w:numPr>
          <w:ilvl w:val="0"/>
          <w:numId w:val="4"/>
        </w:numPr>
        <w:jc w:val="both"/>
        <w:rPr>
          <w:rFonts w:cstheme="minorHAnsi"/>
        </w:rPr>
      </w:pPr>
      <w:r w:rsidRPr="004A3269">
        <w:rPr>
          <w:rFonts w:cstheme="minorHAnsi"/>
        </w:rPr>
        <w:t>Dodávateľ je povinný zdržiavať sa v mieste konania Podujatia po celú dobu konania Podujatia.</w:t>
      </w:r>
    </w:p>
    <w:p w:rsidR="00FA50C8" w:rsidRDefault="00FA50C8" w:rsidP="00FA50C8">
      <w:pPr>
        <w:pStyle w:val="Bezriadkovania"/>
        <w:jc w:val="both"/>
        <w:rPr>
          <w:rFonts w:cstheme="minorHAnsi"/>
        </w:rPr>
      </w:pPr>
    </w:p>
    <w:p w:rsidR="00FA50C8" w:rsidRPr="004A3269" w:rsidRDefault="00FA50C8" w:rsidP="00FA50C8">
      <w:pPr>
        <w:pStyle w:val="Bezriadkovania"/>
        <w:jc w:val="both"/>
        <w:rPr>
          <w:rFonts w:cstheme="minorHAnsi"/>
        </w:rPr>
      </w:pPr>
    </w:p>
    <w:p w:rsidR="00E57EFD" w:rsidRPr="004A3269" w:rsidRDefault="00B545AB" w:rsidP="00B545AB">
      <w:pPr>
        <w:pStyle w:val="Bezriadkovania"/>
        <w:jc w:val="center"/>
        <w:rPr>
          <w:rFonts w:cstheme="minorHAnsi"/>
          <w:b/>
          <w:bCs/>
        </w:rPr>
      </w:pPr>
      <w:r w:rsidRPr="004A3269">
        <w:rPr>
          <w:rFonts w:cstheme="minorHAnsi"/>
          <w:b/>
          <w:bCs/>
        </w:rPr>
        <w:lastRenderedPageBreak/>
        <w:t>Článok I</w:t>
      </w:r>
      <w:r w:rsidR="00327EE7">
        <w:rPr>
          <w:rFonts w:cstheme="minorHAnsi"/>
          <w:b/>
          <w:bCs/>
        </w:rPr>
        <w:t>V</w:t>
      </w:r>
    </w:p>
    <w:p w:rsidR="00B545AB" w:rsidRPr="004A3269" w:rsidRDefault="00B72EE4" w:rsidP="00B545AB">
      <w:pPr>
        <w:pStyle w:val="Bezriadkovania"/>
        <w:jc w:val="center"/>
        <w:rPr>
          <w:rFonts w:cstheme="minorHAnsi"/>
          <w:b/>
          <w:bCs/>
        </w:rPr>
      </w:pPr>
      <w:r w:rsidRPr="004A3269">
        <w:rPr>
          <w:rFonts w:cstheme="minorHAnsi"/>
          <w:b/>
          <w:bCs/>
        </w:rPr>
        <w:t>Objed</w:t>
      </w:r>
      <w:r w:rsidR="00D06EA1" w:rsidRPr="004A3269">
        <w:rPr>
          <w:rFonts w:cstheme="minorHAnsi"/>
          <w:b/>
          <w:bCs/>
        </w:rPr>
        <w:t>n</w:t>
      </w:r>
      <w:r w:rsidRPr="004A3269">
        <w:rPr>
          <w:rFonts w:cstheme="minorHAnsi"/>
          <w:b/>
          <w:bCs/>
        </w:rPr>
        <w:t>ávka</w:t>
      </w:r>
    </w:p>
    <w:p w:rsidR="00B545AB" w:rsidRPr="004A3269" w:rsidRDefault="00B545AB" w:rsidP="00B545AB">
      <w:pPr>
        <w:pStyle w:val="Bezriadkovania"/>
        <w:jc w:val="center"/>
        <w:rPr>
          <w:rFonts w:cstheme="minorHAnsi"/>
          <w:b/>
          <w:bCs/>
        </w:rPr>
      </w:pPr>
    </w:p>
    <w:p w:rsidR="00F9544A" w:rsidRPr="004A3269" w:rsidRDefault="00D13586" w:rsidP="000F0FCC">
      <w:pPr>
        <w:pStyle w:val="Bezriadkovania"/>
        <w:numPr>
          <w:ilvl w:val="0"/>
          <w:numId w:val="21"/>
        </w:numPr>
        <w:jc w:val="both"/>
        <w:rPr>
          <w:rFonts w:cstheme="minorHAnsi"/>
        </w:rPr>
      </w:pPr>
      <w:r w:rsidRPr="004A3269">
        <w:rPr>
          <w:rFonts w:cstheme="minorHAnsi"/>
        </w:rPr>
        <w:t xml:space="preserve">Dodávateľ </w:t>
      </w:r>
      <w:r w:rsidR="00C67B22" w:rsidRPr="004A3269">
        <w:rPr>
          <w:rFonts w:cstheme="minorHAnsi"/>
        </w:rPr>
        <w:t xml:space="preserve">bude </w:t>
      </w:r>
      <w:r w:rsidR="00B72EE4" w:rsidRPr="004A3269">
        <w:rPr>
          <w:rFonts w:cstheme="minorHAnsi"/>
        </w:rPr>
        <w:t>poskytov</w:t>
      </w:r>
      <w:r w:rsidR="00275FFA" w:rsidRPr="004A3269">
        <w:rPr>
          <w:rFonts w:cstheme="minorHAnsi"/>
        </w:rPr>
        <w:t>a</w:t>
      </w:r>
      <w:r w:rsidR="00B72EE4" w:rsidRPr="004A3269">
        <w:rPr>
          <w:rFonts w:cstheme="minorHAnsi"/>
        </w:rPr>
        <w:t>ť technické vybavenie a</w:t>
      </w:r>
      <w:r w:rsidR="00275FFA" w:rsidRPr="004A3269">
        <w:rPr>
          <w:rFonts w:cstheme="minorHAnsi"/>
        </w:rPr>
        <w:t xml:space="preserve"> súvisiace </w:t>
      </w:r>
      <w:r w:rsidR="00B72EE4" w:rsidRPr="004A3269">
        <w:rPr>
          <w:rFonts w:cstheme="minorHAnsi"/>
        </w:rPr>
        <w:t>služby</w:t>
      </w:r>
      <w:r w:rsidR="00275FFA" w:rsidRPr="004A3269">
        <w:rPr>
          <w:rFonts w:cstheme="minorHAnsi"/>
        </w:rPr>
        <w:t xml:space="preserve"> Objednávateľovi na základe písomných objednávok zaslaných e-mailom na</w:t>
      </w:r>
      <w:r w:rsidR="0025585E" w:rsidRPr="004A3269">
        <w:rPr>
          <w:rFonts w:cstheme="minorHAnsi"/>
        </w:rPr>
        <w:t xml:space="preserve"> adresu uvedenú v čl. </w:t>
      </w:r>
      <w:r w:rsidR="00CE1BBF">
        <w:rPr>
          <w:rFonts w:cstheme="minorHAnsi"/>
        </w:rPr>
        <w:t xml:space="preserve">IX </w:t>
      </w:r>
      <w:r w:rsidR="0025585E" w:rsidRPr="004A3269">
        <w:rPr>
          <w:rFonts w:cstheme="minorHAnsi"/>
        </w:rPr>
        <w:t>ods. 4 tejto Zmluvy.</w:t>
      </w:r>
    </w:p>
    <w:p w:rsidR="00F9544A" w:rsidRPr="004A3269" w:rsidRDefault="0025585E" w:rsidP="000F0FCC">
      <w:pPr>
        <w:pStyle w:val="Bezriadkovania"/>
        <w:numPr>
          <w:ilvl w:val="0"/>
          <w:numId w:val="21"/>
        </w:numPr>
        <w:jc w:val="both"/>
        <w:rPr>
          <w:rFonts w:cstheme="minorHAnsi"/>
        </w:rPr>
      </w:pPr>
      <w:r w:rsidRPr="004A3269">
        <w:rPr>
          <w:rFonts w:cstheme="minorHAnsi"/>
        </w:rPr>
        <w:t xml:space="preserve">Objednávateľ je povinný zaslať </w:t>
      </w:r>
      <w:r w:rsidR="00BC0A1F" w:rsidRPr="004A3269">
        <w:rPr>
          <w:rFonts w:cstheme="minorHAnsi"/>
        </w:rPr>
        <w:t>objednávku Dodávateľovi najneskôr</w:t>
      </w:r>
      <w:r w:rsidR="009A4D92" w:rsidRPr="004A3269">
        <w:rPr>
          <w:rFonts w:cstheme="minorHAnsi"/>
        </w:rPr>
        <w:t xml:space="preserve"> </w:t>
      </w:r>
      <w:r w:rsidR="00FB755E" w:rsidRPr="004A3269">
        <w:rPr>
          <w:rFonts w:cstheme="minorHAnsi"/>
        </w:rPr>
        <w:t>7</w:t>
      </w:r>
      <w:r w:rsidR="00BC0A1F" w:rsidRPr="004A3269">
        <w:rPr>
          <w:rFonts w:cstheme="minorHAnsi"/>
          <w:color w:val="FFFF00"/>
        </w:rPr>
        <w:t xml:space="preserve"> </w:t>
      </w:r>
      <w:r w:rsidR="00BC0A1F" w:rsidRPr="004A3269">
        <w:rPr>
          <w:rFonts w:cstheme="minorHAnsi"/>
        </w:rPr>
        <w:t>dní pred dňom konania Podujatia, pri</w:t>
      </w:r>
      <w:r w:rsidR="00F970CA" w:rsidRPr="004A3269">
        <w:rPr>
          <w:rFonts w:cstheme="minorHAnsi"/>
        </w:rPr>
        <w:t>č</w:t>
      </w:r>
      <w:r w:rsidR="00BC0A1F" w:rsidRPr="004A3269">
        <w:rPr>
          <w:rFonts w:cstheme="minorHAnsi"/>
        </w:rPr>
        <w:t>om v každej objednávke uvedie</w:t>
      </w:r>
      <w:r w:rsidR="00310BD9" w:rsidRPr="004A3269">
        <w:rPr>
          <w:rFonts w:cstheme="minorHAnsi"/>
        </w:rPr>
        <w:t xml:space="preserve"> najmä</w:t>
      </w:r>
      <w:r w:rsidR="00BC0A1F" w:rsidRPr="004A3269">
        <w:rPr>
          <w:rFonts w:cstheme="minorHAnsi"/>
        </w:rPr>
        <w:t>:</w:t>
      </w:r>
    </w:p>
    <w:p w:rsidR="00172887" w:rsidRPr="004A3269" w:rsidRDefault="00172887" w:rsidP="000F0FCC">
      <w:pPr>
        <w:pStyle w:val="Bezriadkovania"/>
        <w:numPr>
          <w:ilvl w:val="0"/>
          <w:numId w:val="15"/>
        </w:numPr>
        <w:jc w:val="both"/>
        <w:rPr>
          <w:rFonts w:cstheme="minorHAnsi"/>
        </w:rPr>
      </w:pPr>
      <w:r w:rsidRPr="004A3269">
        <w:rPr>
          <w:rFonts w:cstheme="minorHAnsi"/>
        </w:rPr>
        <w:t>názov, druh Podujatia</w:t>
      </w:r>
    </w:p>
    <w:p w:rsidR="00BC0A1F" w:rsidRPr="004A3269" w:rsidRDefault="003A29DB" w:rsidP="000F0FCC">
      <w:pPr>
        <w:pStyle w:val="Bezriadkovania"/>
        <w:numPr>
          <w:ilvl w:val="0"/>
          <w:numId w:val="15"/>
        </w:numPr>
        <w:jc w:val="both"/>
        <w:rPr>
          <w:rFonts w:cstheme="minorHAnsi"/>
        </w:rPr>
      </w:pPr>
      <w:r w:rsidRPr="004A3269">
        <w:rPr>
          <w:rFonts w:cstheme="minorHAnsi"/>
        </w:rPr>
        <w:t>d</w:t>
      </w:r>
      <w:r w:rsidR="00BC0A1F" w:rsidRPr="004A3269">
        <w:rPr>
          <w:rFonts w:cstheme="minorHAnsi"/>
        </w:rPr>
        <w:t>átum a čas konania Podu</w:t>
      </w:r>
      <w:r w:rsidRPr="004A3269">
        <w:rPr>
          <w:rFonts w:cstheme="minorHAnsi"/>
        </w:rPr>
        <w:t>j</w:t>
      </w:r>
      <w:r w:rsidR="00BC0A1F" w:rsidRPr="004A3269">
        <w:rPr>
          <w:rFonts w:cstheme="minorHAnsi"/>
        </w:rPr>
        <w:t>atia</w:t>
      </w:r>
    </w:p>
    <w:p w:rsidR="00172887" w:rsidRPr="004A3269" w:rsidRDefault="00172887" w:rsidP="000F0FCC">
      <w:pPr>
        <w:pStyle w:val="Bezriadkovania"/>
        <w:numPr>
          <w:ilvl w:val="0"/>
          <w:numId w:val="15"/>
        </w:numPr>
        <w:jc w:val="both"/>
        <w:rPr>
          <w:rFonts w:cstheme="minorHAnsi"/>
        </w:rPr>
      </w:pPr>
      <w:r w:rsidRPr="004A3269">
        <w:rPr>
          <w:rFonts w:cstheme="minorHAnsi"/>
        </w:rPr>
        <w:t>miesto konania Podujatia</w:t>
      </w:r>
    </w:p>
    <w:p w:rsidR="00604BE1" w:rsidRPr="004A3269" w:rsidRDefault="00604BE1" w:rsidP="000F0FCC">
      <w:pPr>
        <w:pStyle w:val="Bezriadkovania"/>
        <w:numPr>
          <w:ilvl w:val="0"/>
          <w:numId w:val="15"/>
        </w:numPr>
        <w:jc w:val="both"/>
        <w:rPr>
          <w:rFonts w:cstheme="minorHAnsi"/>
        </w:rPr>
      </w:pPr>
      <w:r w:rsidRPr="004A3269">
        <w:rPr>
          <w:rFonts w:cstheme="minorHAnsi"/>
        </w:rPr>
        <w:t>ostatné skutočnosti dôležité pre plnenie predmetu tejto Zmluvy, napr. počet osôb zúčastnených na Podujatí.</w:t>
      </w:r>
    </w:p>
    <w:p w:rsidR="00A525BC" w:rsidRPr="004A3269" w:rsidRDefault="00A525BC" w:rsidP="009A4D92">
      <w:pPr>
        <w:pStyle w:val="Bezriadkovania"/>
        <w:numPr>
          <w:ilvl w:val="0"/>
          <w:numId w:val="21"/>
        </w:numPr>
        <w:jc w:val="both"/>
        <w:rPr>
          <w:rFonts w:cstheme="minorHAnsi"/>
        </w:rPr>
      </w:pPr>
      <w:r w:rsidRPr="004A3269">
        <w:rPr>
          <w:rFonts w:cstheme="minorHAnsi"/>
        </w:rPr>
        <w:t>Dodávateľ</w:t>
      </w:r>
      <w:r w:rsidR="0000046E" w:rsidRPr="004A3269">
        <w:rPr>
          <w:rFonts w:cstheme="minorHAnsi"/>
        </w:rPr>
        <w:t xml:space="preserve"> je povinný po celú dobu trvania tejto Zmluvy mať k dispozícii funkčné a nepoškodené technické vybavenie v rozsahu podľa Prílohy č. 1. </w:t>
      </w:r>
      <w:r w:rsidRPr="004A3269">
        <w:rPr>
          <w:rFonts w:cstheme="minorHAnsi"/>
        </w:rPr>
        <w:t xml:space="preserve">Dodávateľ </w:t>
      </w:r>
      <w:r w:rsidR="0000046E" w:rsidRPr="004A3269">
        <w:rPr>
          <w:rFonts w:cstheme="minorHAnsi"/>
        </w:rPr>
        <w:t xml:space="preserve">je povinný </w:t>
      </w:r>
      <w:r w:rsidR="007F195C" w:rsidRPr="004A3269">
        <w:rPr>
          <w:rFonts w:cstheme="minorHAnsi"/>
        </w:rPr>
        <w:t>vybrať za účelom riadneho technického zabezpečenia Podujatia vhodné technické vybavenie z položiek uvedených v Prílohe č. 1</w:t>
      </w:r>
      <w:r w:rsidRPr="004A3269">
        <w:rPr>
          <w:rFonts w:cstheme="minorHAnsi"/>
        </w:rPr>
        <w:t>, pričom za tento výber sám zodpovedá.</w:t>
      </w:r>
    </w:p>
    <w:p w:rsidR="009A4D92" w:rsidRPr="004A3269" w:rsidRDefault="009A4D92" w:rsidP="009A4D92">
      <w:pPr>
        <w:pStyle w:val="Bezriadkovania"/>
        <w:numPr>
          <w:ilvl w:val="0"/>
          <w:numId w:val="21"/>
        </w:numPr>
        <w:jc w:val="both"/>
        <w:rPr>
          <w:rFonts w:cstheme="minorHAnsi"/>
        </w:rPr>
      </w:pPr>
      <w:r w:rsidRPr="004A3269">
        <w:rPr>
          <w:rFonts w:cstheme="minorHAnsi"/>
        </w:rPr>
        <w:t xml:space="preserve">Objednávateľ zabezpečí, aby </w:t>
      </w:r>
      <w:r w:rsidR="00A525BC" w:rsidRPr="004A3269">
        <w:rPr>
          <w:rFonts w:cstheme="minorHAnsi"/>
        </w:rPr>
        <w:t>D</w:t>
      </w:r>
      <w:r w:rsidRPr="004A3269">
        <w:rPr>
          <w:rFonts w:cstheme="minorHAnsi"/>
        </w:rPr>
        <w:t xml:space="preserve">odávateľ mal možnosť pred uskutočnením </w:t>
      </w:r>
      <w:r w:rsidR="00A525BC" w:rsidRPr="004A3269">
        <w:rPr>
          <w:rFonts w:cstheme="minorHAnsi"/>
        </w:rPr>
        <w:t>každého P</w:t>
      </w:r>
      <w:r w:rsidRPr="004A3269">
        <w:rPr>
          <w:rFonts w:cstheme="minorHAnsi"/>
        </w:rPr>
        <w:t xml:space="preserve">odujatia  prísť na miesto konania </w:t>
      </w:r>
      <w:r w:rsidR="00A525BC" w:rsidRPr="004A3269">
        <w:rPr>
          <w:rFonts w:cstheme="minorHAnsi"/>
        </w:rPr>
        <w:t>P</w:t>
      </w:r>
      <w:r w:rsidRPr="004A3269">
        <w:rPr>
          <w:rFonts w:cstheme="minorHAnsi"/>
        </w:rPr>
        <w:t>odujatia a obhliadnuť si miestnosť a</w:t>
      </w:r>
      <w:r w:rsidR="00A525BC" w:rsidRPr="004A3269">
        <w:rPr>
          <w:rFonts w:cstheme="minorHAnsi"/>
        </w:rPr>
        <w:t xml:space="preserve"> existujúce </w:t>
      </w:r>
      <w:r w:rsidRPr="004A3269">
        <w:rPr>
          <w:rFonts w:cstheme="minorHAnsi"/>
        </w:rPr>
        <w:t xml:space="preserve">technické vybavenie minimálne 4 dni pred uskutočnením </w:t>
      </w:r>
      <w:r w:rsidR="00A525BC" w:rsidRPr="004A3269">
        <w:rPr>
          <w:rFonts w:cstheme="minorHAnsi"/>
        </w:rPr>
        <w:t>P</w:t>
      </w:r>
      <w:r w:rsidRPr="004A3269">
        <w:rPr>
          <w:rFonts w:cstheme="minorHAnsi"/>
        </w:rPr>
        <w:t xml:space="preserve">odujatia. </w:t>
      </w:r>
    </w:p>
    <w:p w:rsidR="009A4D92" w:rsidRPr="004A3269" w:rsidRDefault="009A4D92" w:rsidP="009A4D92">
      <w:pPr>
        <w:pStyle w:val="Bezriadkovania"/>
        <w:numPr>
          <w:ilvl w:val="0"/>
          <w:numId w:val="21"/>
        </w:numPr>
        <w:jc w:val="both"/>
        <w:rPr>
          <w:rFonts w:cstheme="minorHAnsi"/>
        </w:rPr>
      </w:pPr>
      <w:r w:rsidRPr="004A3269">
        <w:rPr>
          <w:rFonts w:cstheme="minorHAnsi"/>
        </w:rPr>
        <w:t>Zmluvné strany sa dohodli, že montáž a demontáž technického vybavenia vrátane dopravy a technický personál v počte 2 zvukárov je súčasťou každej objednávky aj v prípade, že to Objednávateľ v objednávke výslovne neuvedie.</w:t>
      </w:r>
    </w:p>
    <w:p w:rsidR="00F9544A" w:rsidRPr="004A3269" w:rsidRDefault="009D7D0A" w:rsidP="000F0FCC">
      <w:pPr>
        <w:pStyle w:val="Bezriadkovania"/>
        <w:numPr>
          <w:ilvl w:val="0"/>
          <w:numId w:val="21"/>
        </w:numPr>
        <w:jc w:val="both"/>
        <w:rPr>
          <w:rFonts w:cstheme="minorHAnsi"/>
        </w:rPr>
      </w:pPr>
      <w:r w:rsidRPr="004A3269">
        <w:rPr>
          <w:rFonts w:cstheme="minorHAnsi"/>
        </w:rPr>
        <w:t xml:space="preserve">Dodávateľ je </w:t>
      </w:r>
      <w:r w:rsidR="00014E45" w:rsidRPr="004A3269">
        <w:rPr>
          <w:rFonts w:cstheme="minorHAnsi"/>
        </w:rPr>
        <w:t xml:space="preserve">povinný </w:t>
      </w:r>
      <w:r w:rsidR="00630F94" w:rsidRPr="004A3269">
        <w:rPr>
          <w:rFonts w:cstheme="minorHAnsi"/>
        </w:rPr>
        <w:t xml:space="preserve">potvrdiť Objednávateľovi </w:t>
      </w:r>
      <w:r w:rsidR="000852C0" w:rsidRPr="004A3269">
        <w:rPr>
          <w:rFonts w:cstheme="minorHAnsi"/>
        </w:rPr>
        <w:t>objednávku</w:t>
      </w:r>
      <w:r w:rsidR="00630F94" w:rsidRPr="004A3269">
        <w:rPr>
          <w:rFonts w:cstheme="minorHAnsi"/>
        </w:rPr>
        <w:t xml:space="preserve"> do 24 hodín od jej doručenia</w:t>
      </w:r>
      <w:r w:rsidR="009A1D10" w:rsidRPr="004A3269">
        <w:rPr>
          <w:rFonts w:cstheme="minorHAnsi"/>
        </w:rPr>
        <w:t xml:space="preserve"> a vybaviť každú objednávku </w:t>
      </w:r>
      <w:r w:rsidR="000852C0" w:rsidRPr="004A3269">
        <w:rPr>
          <w:rFonts w:cstheme="minorHAnsi"/>
        </w:rPr>
        <w:t>podľa požiadaviek Objednávateľa, riadne a včas. Dodávateľ je</w:t>
      </w:r>
      <w:r w:rsidR="00630F94" w:rsidRPr="004A3269">
        <w:rPr>
          <w:rFonts w:cstheme="minorHAnsi"/>
        </w:rPr>
        <w:t xml:space="preserve"> </w:t>
      </w:r>
      <w:r w:rsidRPr="004A3269">
        <w:rPr>
          <w:rFonts w:cstheme="minorHAnsi"/>
        </w:rPr>
        <w:t xml:space="preserve">oprávnený odmietnuť objednávku len v prípade, že </w:t>
      </w:r>
      <w:r w:rsidR="00073D55" w:rsidRPr="004A3269">
        <w:rPr>
          <w:rFonts w:cstheme="minorHAnsi"/>
        </w:rPr>
        <w:t xml:space="preserve">nebola zaslaná v termíne podľa odseku 2 alebo v prípade, ak </w:t>
      </w:r>
      <w:r w:rsidR="00014E45" w:rsidRPr="004A3269">
        <w:rPr>
          <w:rFonts w:cstheme="minorHAnsi"/>
        </w:rPr>
        <w:t xml:space="preserve">neobsahuje náležitosti podľa odseku 2 a </w:t>
      </w:r>
      <w:r w:rsidR="00073D55" w:rsidRPr="004A3269">
        <w:rPr>
          <w:rFonts w:cstheme="minorHAnsi"/>
        </w:rPr>
        <w:t>ani na základe</w:t>
      </w:r>
      <w:r w:rsidR="00014E45" w:rsidRPr="004A3269">
        <w:rPr>
          <w:rFonts w:cstheme="minorHAnsi"/>
        </w:rPr>
        <w:t xml:space="preserve"> e-mailovej</w:t>
      </w:r>
      <w:r w:rsidR="00D06EA1" w:rsidRPr="004A3269">
        <w:rPr>
          <w:rFonts w:cstheme="minorHAnsi"/>
        </w:rPr>
        <w:t xml:space="preserve"> </w:t>
      </w:r>
      <w:r w:rsidR="00073D55" w:rsidRPr="004A3269">
        <w:rPr>
          <w:rFonts w:cstheme="minorHAnsi"/>
        </w:rPr>
        <w:t>výzvy</w:t>
      </w:r>
      <w:r w:rsidR="00014E45" w:rsidRPr="004A3269">
        <w:rPr>
          <w:rFonts w:cstheme="minorHAnsi"/>
        </w:rPr>
        <w:t xml:space="preserve"> Dodávateľa Objednávateľ  tieto údaje nedoplní.</w:t>
      </w:r>
      <w:r w:rsidRPr="004A3269">
        <w:rPr>
          <w:rFonts w:cstheme="minorHAnsi"/>
        </w:rPr>
        <w:t xml:space="preserve"> </w:t>
      </w:r>
    </w:p>
    <w:p w:rsidR="00F9544A" w:rsidRPr="004A3269" w:rsidRDefault="004735B2" w:rsidP="000F0FCC">
      <w:pPr>
        <w:pStyle w:val="Bezriadkovania"/>
        <w:numPr>
          <w:ilvl w:val="0"/>
          <w:numId w:val="21"/>
        </w:numPr>
        <w:jc w:val="both"/>
        <w:rPr>
          <w:rFonts w:cstheme="minorHAnsi"/>
        </w:rPr>
      </w:pPr>
      <w:r w:rsidRPr="004A3269">
        <w:rPr>
          <w:rFonts w:cstheme="minorHAnsi"/>
        </w:rPr>
        <w:t>V prípade zmeny dátumu alebo času konania Podujatia Objednávateľ nie je povinný vystaviť novú objednávku, ale o tejto zmene bezodkladne</w:t>
      </w:r>
      <w:r w:rsidR="00B15958" w:rsidRPr="004A3269">
        <w:rPr>
          <w:rFonts w:cstheme="minorHAnsi"/>
        </w:rPr>
        <w:t xml:space="preserve"> písomne</w:t>
      </w:r>
      <w:r w:rsidRPr="004A3269">
        <w:rPr>
          <w:rFonts w:cstheme="minorHAnsi"/>
        </w:rPr>
        <w:t xml:space="preserve"> informuje Dodávateľa spôsobom uvedeným v ods. 2 tohto článku</w:t>
      </w:r>
      <w:r w:rsidR="00E779F0" w:rsidRPr="004A3269">
        <w:rPr>
          <w:rFonts w:cstheme="minorHAnsi"/>
        </w:rPr>
        <w:t>.</w:t>
      </w:r>
      <w:r w:rsidRPr="004A3269">
        <w:rPr>
          <w:rFonts w:cstheme="minorHAnsi"/>
        </w:rPr>
        <w:t xml:space="preserve"> </w:t>
      </w:r>
      <w:r w:rsidR="004F3494" w:rsidRPr="004A3269">
        <w:rPr>
          <w:rFonts w:cstheme="minorHAnsi"/>
        </w:rPr>
        <w:t>Dodávateľ je na základe tohto oznámenia</w:t>
      </w:r>
      <w:r w:rsidR="00E779F0" w:rsidRPr="004A3269">
        <w:rPr>
          <w:rFonts w:cstheme="minorHAnsi"/>
        </w:rPr>
        <w:t xml:space="preserve">, ktoré sa považuje za zmenu objednávky, </w:t>
      </w:r>
      <w:r w:rsidR="004F3494" w:rsidRPr="004A3269">
        <w:rPr>
          <w:rFonts w:cstheme="minorHAnsi"/>
        </w:rPr>
        <w:t xml:space="preserve">povinný </w:t>
      </w:r>
      <w:r w:rsidR="004C0CC9" w:rsidRPr="004A3269">
        <w:rPr>
          <w:rFonts w:cstheme="minorHAnsi"/>
        </w:rPr>
        <w:t>poskytnúť plnenie</w:t>
      </w:r>
      <w:r w:rsidR="004F3494" w:rsidRPr="004A3269">
        <w:rPr>
          <w:rFonts w:cstheme="minorHAnsi"/>
        </w:rPr>
        <w:t xml:space="preserve"> podľa nových podmienok konania Podujatia.</w:t>
      </w:r>
    </w:p>
    <w:p w:rsidR="00F9544A" w:rsidRPr="004A3269" w:rsidRDefault="005C5763" w:rsidP="000F0FCC">
      <w:pPr>
        <w:pStyle w:val="Bezriadkovania"/>
        <w:numPr>
          <w:ilvl w:val="0"/>
          <w:numId w:val="21"/>
        </w:numPr>
        <w:jc w:val="both"/>
        <w:rPr>
          <w:rFonts w:cstheme="minorHAnsi"/>
        </w:rPr>
      </w:pPr>
      <w:r w:rsidRPr="004A3269">
        <w:rPr>
          <w:rFonts w:cstheme="minorHAnsi"/>
        </w:rPr>
        <w:t>Objednávateľ si vyhradzuje právo z</w:t>
      </w:r>
      <w:r w:rsidR="004F3494" w:rsidRPr="004A3269">
        <w:rPr>
          <w:rFonts w:cstheme="minorHAnsi"/>
        </w:rPr>
        <w:t>ruš</w:t>
      </w:r>
      <w:r w:rsidRPr="004A3269">
        <w:rPr>
          <w:rFonts w:cstheme="minorHAnsi"/>
        </w:rPr>
        <w:t>iť</w:t>
      </w:r>
      <w:r w:rsidR="004F3494" w:rsidRPr="004A3269">
        <w:rPr>
          <w:rFonts w:cstheme="minorHAnsi"/>
        </w:rPr>
        <w:t xml:space="preserve"> </w:t>
      </w:r>
      <w:r w:rsidR="00AA0C37" w:rsidRPr="004A3269">
        <w:rPr>
          <w:rFonts w:cstheme="minorHAnsi"/>
        </w:rPr>
        <w:t xml:space="preserve">ktorékoľvek </w:t>
      </w:r>
      <w:r w:rsidR="004F3494" w:rsidRPr="004A3269">
        <w:rPr>
          <w:rFonts w:cstheme="minorHAnsi"/>
        </w:rPr>
        <w:t>Podujati</w:t>
      </w:r>
      <w:r w:rsidRPr="004A3269">
        <w:rPr>
          <w:rFonts w:cstheme="minorHAnsi"/>
        </w:rPr>
        <w:t>e</w:t>
      </w:r>
      <w:r w:rsidR="00AA0C37" w:rsidRPr="004A3269">
        <w:rPr>
          <w:rFonts w:cstheme="minorHAnsi"/>
        </w:rPr>
        <w:t xml:space="preserve"> bez náhrady.</w:t>
      </w:r>
      <w:r w:rsidR="004F3494" w:rsidRPr="004A3269">
        <w:rPr>
          <w:rFonts w:cstheme="minorHAnsi"/>
        </w:rPr>
        <w:t xml:space="preserve"> </w:t>
      </w:r>
    </w:p>
    <w:p w:rsidR="00F9544A" w:rsidRPr="004A3269" w:rsidRDefault="00CA2FB9" w:rsidP="000F0FCC">
      <w:pPr>
        <w:pStyle w:val="Bezriadkovania"/>
        <w:numPr>
          <w:ilvl w:val="0"/>
          <w:numId w:val="21"/>
        </w:numPr>
        <w:jc w:val="both"/>
        <w:rPr>
          <w:rFonts w:cstheme="minorHAnsi"/>
        </w:rPr>
      </w:pPr>
      <w:r w:rsidRPr="004A3269">
        <w:rPr>
          <w:rFonts w:cstheme="minorHAnsi"/>
        </w:rPr>
        <w:t xml:space="preserve">Zmluvné strany sa dohodli, že za mimoriadnych nepredvídateľných okolností je Objednávateľ oprávnený zmenu alebo zrušenie Podujatia oznámiť Dodávateľovi aj telefonicky na t. č. </w:t>
      </w:r>
      <w:r w:rsidR="004C0CC9" w:rsidRPr="004A3269">
        <w:rPr>
          <w:rFonts w:cstheme="minorHAnsi"/>
        </w:rPr>
        <w:t xml:space="preserve">uvedené v čl. </w:t>
      </w:r>
      <w:r w:rsidR="0075788E">
        <w:rPr>
          <w:rFonts w:cstheme="minorHAnsi"/>
        </w:rPr>
        <w:t>IX</w:t>
      </w:r>
      <w:r w:rsidR="003D0F18">
        <w:rPr>
          <w:rFonts w:cstheme="minorHAnsi"/>
        </w:rPr>
        <w:t xml:space="preserve"> </w:t>
      </w:r>
      <w:r w:rsidR="004C0CC9" w:rsidRPr="004A3269">
        <w:rPr>
          <w:rFonts w:cstheme="minorHAnsi"/>
        </w:rPr>
        <w:t>ods. 4 tejto Zmluvy.</w:t>
      </w:r>
    </w:p>
    <w:p w:rsidR="00CF67D5" w:rsidRPr="004A3269" w:rsidRDefault="00CF67D5" w:rsidP="00CF67D5">
      <w:pPr>
        <w:pStyle w:val="Bezriadkovania"/>
        <w:ind w:left="720"/>
        <w:jc w:val="both"/>
        <w:rPr>
          <w:rFonts w:cstheme="minorHAnsi"/>
        </w:rPr>
      </w:pPr>
    </w:p>
    <w:p w:rsidR="007B1E33" w:rsidRPr="004A3269" w:rsidRDefault="007B1E33" w:rsidP="00B15958">
      <w:pPr>
        <w:pStyle w:val="Bezriadkovania"/>
        <w:rPr>
          <w:rFonts w:cstheme="minorHAnsi"/>
          <w:b/>
          <w:bCs/>
        </w:rPr>
      </w:pPr>
    </w:p>
    <w:p w:rsidR="007B1E33" w:rsidRPr="004A3269" w:rsidRDefault="007B1E33" w:rsidP="00B14413">
      <w:pPr>
        <w:pStyle w:val="Bezriadkovania"/>
        <w:ind w:left="720"/>
        <w:jc w:val="center"/>
        <w:rPr>
          <w:rFonts w:cstheme="minorHAnsi"/>
          <w:b/>
          <w:bCs/>
        </w:rPr>
      </w:pPr>
      <w:r w:rsidRPr="004A3269">
        <w:rPr>
          <w:rFonts w:cstheme="minorHAnsi"/>
          <w:b/>
          <w:bCs/>
        </w:rPr>
        <w:t xml:space="preserve">Článok </w:t>
      </w:r>
      <w:r w:rsidR="00E779F0" w:rsidRPr="004A3269">
        <w:rPr>
          <w:rFonts w:cstheme="minorHAnsi"/>
          <w:b/>
          <w:bCs/>
        </w:rPr>
        <w:t>V</w:t>
      </w:r>
    </w:p>
    <w:p w:rsidR="00B14413" w:rsidRPr="004A3269" w:rsidRDefault="00B14413" w:rsidP="00B14413">
      <w:pPr>
        <w:pStyle w:val="Bezriadkovania"/>
        <w:ind w:left="720"/>
        <w:jc w:val="center"/>
        <w:rPr>
          <w:rFonts w:cstheme="minorHAnsi"/>
          <w:b/>
          <w:bCs/>
        </w:rPr>
      </w:pPr>
      <w:r w:rsidRPr="004A3269">
        <w:rPr>
          <w:rFonts w:cstheme="minorHAnsi"/>
          <w:b/>
          <w:bCs/>
        </w:rPr>
        <w:t xml:space="preserve">Cena </w:t>
      </w:r>
    </w:p>
    <w:p w:rsidR="00B14413" w:rsidRPr="004A3269" w:rsidRDefault="00B14413" w:rsidP="00B14413">
      <w:pPr>
        <w:pStyle w:val="Bezriadkovania"/>
        <w:ind w:left="720"/>
        <w:jc w:val="center"/>
        <w:rPr>
          <w:rFonts w:cstheme="minorHAnsi"/>
        </w:rPr>
      </w:pPr>
    </w:p>
    <w:p w:rsidR="00CF0C97" w:rsidRPr="004A3269" w:rsidRDefault="00CF0C97" w:rsidP="000F0FCC">
      <w:pPr>
        <w:pStyle w:val="Bezriadkovania"/>
        <w:numPr>
          <w:ilvl w:val="0"/>
          <w:numId w:val="5"/>
        </w:numPr>
        <w:jc w:val="both"/>
        <w:rPr>
          <w:rFonts w:cstheme="minorHAnsi"/>
        </w:rPr>
      </w:pPr>
      <w:r w:rsidRPr="004A3269">
        <w:rPr>
          <w:rFonts w:cstheme="minorHAnsi"/>
        </w:rPr>
        <w:t xml:space="preserve">Zmluvné strany sa dohodli na cene za poskytnutie Služieb v rozsahu podľa čl. II ods. 2 Zmluvy pre jedno Podujatie nasledovne: </w:t>
      </w:r>
    </w:p>
    <w:p w:rsidR="00F9544A" w:rsidRPr="004A3269" w:rsidRDefault="00F9544A" w:rsidP="00F873F0">
      <w:pPr>
        <w:pStyle w:val="Bezriadkovania"/>
        <w:ind w:left="360"/>
        <w:jc w:val="both"/>
        <w:rPr>
          <w:rFonts w:cstheme="minorHAnsi"/>
        </w:rPr>
      </w:pPr>
    </w:p>
    <w:p w:rsidR="007A299D" w:rsidRPr="004A3269" w:rsidRDefault="007A299D" w:rsidP="003C6386">
      <w:pPr>
        <w:pStyle w:val="Bezriadkovania"/>
        <w:jc w:val="both"/>
        <w:rPr>
          <w:rFonts w:cstheme="minorHAnsi"/>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5171"/>
        <w:gridCol w:w="3964"/>
      </w:tblGrid>
      <w:tr w:rsidR="00F64EDD" w:rsidRPr="004A3269" w:rsidTr="004566C0">
        <w:tc>
          <w:tcPr>
            <w:tcW w:w="5171" w:type="dxa"/>
            <w:shd w:val="clear" w:color="auto" w:fill="D9D9D9"/>
            <w:vAlign w:val="center"/>
          </w:tcPr>
          <w:p w:rsidR="00F64EDD" w:rsidRPr="004A3269" w:rsidRDefault="00B15958" w:rsidP="004566C0">
            <w:pPr>
              <w:tabs>
                <w:tab w:val="left" w:pos="708"/>
              </w:tabs>
              <w:autoSpaceDN w:val="0"/>
              <w:jc w:val="center"/>
              <w:rPr>
                <w:rFonts w:asciiTheme="minorHAnsi" w:hAnsiTheme="minorHAnsi" w:cstheme="minorHAnsi"/>
                <w:b/>
                <w:bCs/>
                <w:noProof/>
                <w:lang w:eastAsia="sk-SK"/>
              </w:rPr>
            </w:pPr>
            <w:r w:rsidRPr="004A3269">
              <w:rPr>
                <w:rFonts w:asciiTheme="minorHAnsi" w:hAnsiTheme="minorHAnsi" w:cstheme="minorHAnsi"/>
                <w:b/>
                <w:bCs/>
                <w:noProof/>
                <w:lang w:eastAsia="sk-SK"/>
              </w:rPr>
              <w:t>Podujatie</w:t>
            </w:r>
          </w:p>
        </w:tc>
        <w:tc>
          <w:tcPr>
            <w:tcW w:w="3964" w:type="dxa"/>
            <w:shd w:val="clear" w:color="auto" w:fill="D9D9D9"/>
            <w:vAlign w:val="center"/>
          </w:tcPr>
          <w:p w:rsidR="00F64EDD" w:rsidRPr="004A3269" w:rsidRDefault="00F64EDD" w:rsidP="004566C0">
            <w:pPr>
              <w:tabs>
                <w:tab w:val="left" w:pos="708"/>
              </w:tabs>
              <w:autoSpaceDN w:val="0"/>
              <w:jc w:val="center"/>
              <w:rPr>
                <w:rFonts w:asciiTheme="minorHAnsi" w:hAnsiTheme="minorHAnsi" w:cstheme="minorHAnsi"/>
                <w:b/>
                <w:bCs/>
                <w:noProof/>
                <w:sz w:val="20"/>
                <w:szCs w:val="20"/>
                <w:lang w:eastAsia="sk-SK"/>
              </w:rPr>
            </w:pPr>
          </w:p>
          <w:p w:rsidR="00F64EDD" w:rsidRPr="004A3269" w:rsidRDefault="00F64EDD" w:rsidP="004566C0">
            <w:pPr>
              <w:tabs>
                <w:tab w:val="left" w:pos="708"/>
              </w:tabs>
              <w:autoSpaceDN w:val="0"/>
              <w:jc w:val="center"/>
              <w:rPr>
                <w:rFonts w:asciiTheme="minorHAnsi" w:hAnsiTheme="minorHAnsi" w:cstheme="minorHAnsi"/>
                <w:b/>
                <w:bCs/>
                <w:noProof/>
                <w:lang w:eastAsia="sk-SK"/>
              </w:rPr>
            </w:pPr>
            <w:r w:rsidRPr="004A3269">
              <w:rPr>
                <w:rFonts w:asciiTheme="minorHAnsi" w:hAnsiTheme="minorHAnsi" w:cstheme="minorHAnsi"/>
                <w:b/>
                <w:bCs/>
                <w:noProof/>
                <w:lang w:eastAsia="sk-SK"/>
              </w:rPr>
              <w:t xml:space="preserve">Cena </w:t>
            </w:r>
          </w:p>
          <w:p w:rsidR="00F64EDD" w:rsidRPr="004A3269" w:rsidRDefault="00F64EDD" w:rsidP="004566C0">
            <w:pPr>
              <w:tabs>
                <w:tab w:val="left" w:pos="708"/>
              </w:tabs>
              <w:autoSpaceDN w:val="0"/>
              <w:jc w:val="center"/>
              <w:rPr>
                <w:rFonts w:ascii="Segoe UI" w:hAnsi="Segoe UI" w:cs="Segoe UI"/>
                <w:b/>
                <w:bCs/>
                <w:noProof/>
                <w:sz w:val="20"/>
                <w:szCs w:val="20"/>
                <w:lang w:eastAsia="sk-SK"/>
              </w:rPr>
            </w:pPr>
          </w:p>
        </w:tc>
      </w:tr>
      <w:tr w:rsidR="00F64EDD" w:rsidRPr="004A3269" w:rsidTr="004566C0">
        <w:trPr>
          <w:trHeight w:val="850"/>
        </w:trPr>
        <w:tc>
          <w:tcPr>
            <w:tcW w:w="5171" w:type="dxa"/>
            <w:vAlign w:val="center"/>
          </w:tcPr>
          <w:p w:rsidR="00F64EDD" w:rsidRPr="004A3269" w:rsidRDefault="00B15958" w:rsidP="004566C0">
            <w:pPr>
              <w:rPr>
                <w:rFonts w:asciiTheme="minorHAnsi" w:hAnsiTheme="minorHAnsi" w:cstheme="minorHAnsi"/>
              </w:rPr>
            </w:pPr>
            <w:r w:rsidRPr="004A3269">
              <w:rPr>
                <w:rFonts w:asciiTheme="minorHAnsi" w:hAnsiTheme="minorHAnsi" w:cstheme="minorHAnsi"/>
              </w:rPr>
              <w:t>1.</w:t>
            </w:r>
            <w:r w:rsidR="00F64EDD" w:rsidRPr="004A3269">
              <w:rPr>
                <w:rFonts w:asciiTheme="minorHAnsi" w:hAnsiTheme="minorHAnsi" w:cstheme="minorHAnsi"/>
              </w:rPr>
              <w:t>Sympózium:</w:t>
            </w:r>
          </w:p>
        </w:tc>
        <w:tc>
          <w:tcPr>
            <w:tcW w:w="3964" w:type="dxa"/>
          </w:tcPr>
          <w:p w:rsidR="00AF2D3F" w:rsidRPr="004A3269" w:rsidRDefault="00AF2D3F" w:rsidP="004566C0">
            <w:pPr>
              <w:rPr>
                <w:rFonts w:asciiTheme="minorHAnsi" w:hAnsiTheme="minorHAnsi" w:cstheme="minorHAnsi"/>
                <w:color w:val="FF0000"/>
              </w:rPr>
            </w:pPr>
            <w:r w:rsidRPr="004A3269">
              <w:rPr>
                <w:rFonts w:asciiTheme="minorHAnsi" w:hAnsiTheme="minorHAnsi" w:cstheme="minorHAnsi"/>
                <w:color w:val="FF0000"/>
              </w:rPr>
              <w:t xml:space="preserve">              </w:t>
            </w:r>
          </w:p>
          <w:p w:rsidR="00F64EDD" w:rsidRPr="004A3269" w:rsidRDefault="00AF2D3F" w:rsidP="004566C0">
            <w:pPr>
              <w:rPr>
                <w:rFonts w:asciiTheme="minorHAnsi" w:hAnsiTheme="minorHAnsi" w:cstheme="minorHAnsi"/>
                <w:color w:val="FF0000"/>
              </w:rPr>
            </w:pPr>
            <w:r w:rsidRPr="004A3269">
              <w:rPr>
                <w:rFonts w:asciiTheme="minorHAnsi" w:hAnsiTheme="minorHAnsi" w:cstheme="minorHAnsi"/>
                <w:color w:val="FF0000"/>
              </w:rPr>
              <w:t xml:space="preserve">                   DOPLNÍ UCHÁDZAČ</w:t>
            </w:r>
          </w:p>
        </w:tc>
      </w:tr>
      <w:tr w:rsidR="00F64EDD" w:rsidRPr="004A3269" w:rsidTr="004566C0">
        <w:trPr>
          <w:trHeight w:val="850"/>
        </w:trPr>
        <w:tc>
          <w:tcPr>
            <w:tcW w:w="5171" w:type="dxa"/>
            <w:vAlign w:val="center"/>
          </w:tcPr>
          <w:p w:rsidR="00F64EDD" w:rsidRPr="004A3269" w:rsidRDefault="00F64EDD" w:rsidP="00B15958">
            <w:pPr>
              <w:pStyle w:val="Normlnywebov"/>
              <w:shd w:val="clear" w:color="auto" w:fill="FFFFFF"/>
              <w:rPr>
                <w:rFonts w:asciiTheme="minorHAnsi" w:hAnsiTheme="minorHAnsi" w:cstheme="minorHAnsi"/>
              </w:rPr>
            </w:pPr>
            <w:r w:rsidRPr="004A3269">
              <w:rPr>
                <w:rFonts w:asciiTheme="minorHAnsi" w:hAnsiTheme="minorHAnsi" w:cstheme="minorHAnsi"/>
              </w:rPr>
              <w:t>2.</w:t>
            </w:r>
            <w:r w:rsidR="00B15958" w:rsidRPr="004A3269">
              <w:rPr>
                <w:rFonts w:asciiTheme="minorHAnsi" w:hAnsiTheme="minorHAnsi" w:cstheme="minorHAnsi"/>
              </w:rPr>
              <w:t xml:space="preserve"> </w:t>
            </w:r>
            <w:r w:rsidR="00B15958" w:rsidRPr="004A3269">
              <w:rPr>
                <w:rFonts w:asciiTheme="minorHAnsi" w:hAnsiTheme="minorHAnsi" w:cstheme="minorHAnsi"/>
                <w:color w:val="000000"/>
              </w:rPr>
              <w:t>Stretnutie s kultúrnou obcou</w:t>
            </w:r>
          </w:p>
        </w:tc>
        <w:tc>
          <w:tcPr>
            <w:tcW w:w="3964" w:type="dxa"/>
            <w:vAlign w:val="center"/>
          </w:tcPr>
          <w:p w:rsidR="00F64EDD" w:rsidRPr="004A3269" w:rsidRDefault="00AF2D3F" w:rsidP="004566C0">
            <w:pPr>
              <w:tabs>
                <w:tab w:val="left" w:pos="708"/>
              </w:tabs>
              <w:autoSpaceDN w:val="0"/>
              <w:jc w:val="center"/>
              <w:rPr>
                <w:rFonts w:asciiTheme="minorHAnsi" w:hAnsiTheme="minorHAnsi" w:cstheme="minorHAnsi"/>
                <w:noProof/>
                <w:color w:val="FF0000"/>
                <w:sz w:val="20"/>
                <w:szCs w:val="20"/>
                <w:lang w:eastAsia="sk-SK"/>
              </w:rPr>
            </w:pPr>
            <w:r w:rsidRPr="004A3269">
              <w:rPr>
                <w:rFonts w:asciiTheme="minorHAnsi" w:hAnsiTheme="minorHAnsi" w:cstheme="minorHAnsi"/>
                <w:color w:val="FF0000"/>
              </w:rPr>
              <w:t>DOPLNÍ UCHÁDZAČ</w:t>
            </w:r>
          </w:p>
        </w:tc>
      </w:tr>
      <w:tr w:rsidR="00F64EDD" w:rsidRPr="004A3269" w:rsidTr="004566C0">
        <w:trPr>
          <w:trHeight w:val="850"/>
        </w:trPr>
        <w:tc>
          <w:tcPr>
            <w:tcW w:w="5171" w:type="dxa"/>
            <w:vAlign w:val="center"/>
          </w:tcPr>
          <w:p w:rsidR="00F64EDD" w:rsidRPr="004A3269" w:rsidRDefault="00F64EDD" w:rsidP="00B15958">
            <w:pPr>
              <w:rPr>
                <w:rFonts w:asciiTheme="minorHAnsi" w:hAnsiTheme="minorHAnsi" w:cstheme="minorHAnsi"/>
                <w:color w:val="000000"/>
              </w:rPr>
            </w:pPr>
            <w:r w:rsidRPr="004A3269">
              <w:rPr>
                <w:rFonts w:asciiTheme="minorHAnsi" w:hAnsiTheme="minorHAnsi" w:cstheme="minorHAnsi"/>
                <w:color w:val="000000"/>
              </w:rPr>
              <w:t>3.</w:t>
            </w:r>
            <w:r w:rsidR="00B15958" w:rsidRPr="004A3269">
              <w:rPr>
                <w:rFonts w:asciiTheme="minorHAnsi" w:hAnsiTheme="minorHAnsi" w:cstheme="minorHAnsi"/>
                <w:color w:val="000000"/>
              </w:rPr>
              <w:t xml:space="preserve"> </w:t>
            </w:r>
            <w:r w:rsidR="00B15958" w:rsidRPr="004A3269">
              <w:rPr>
                <w:rFonts w:asciiTheme="minorHAnsi" w:hAnsiTheme="minorHAnsi" w:cstheme="minorHAnsi"/>
              </w:rPr>
              <w:t>Sponzorská večera</w:t>
            </w:r>
          </w:p>
        </w:tc>
        <w:tc>
          <w:tcPr>
            <w:tcW w:w="3964" w:type="dxa"/>
            <w:vAlign w:val="center"/>
          </w:tcPr>
          <w:p w:rsidR="00F64EDD" w:rsidRPr="004A3269" w:rsidRDefault="00AF2D3F" w:rsidP="004566C0">
            <w:pPr>
              <w:tabs>
                <w:tab w:val="left" w:pos="708"/>
              </w:tabs>
              <w:autoSpaceDN w:val="0"/>
              <w:jc w:val="center"/>
              <w:rPr>
                <w:rFonts w:asciiTheme="minorHAnsi" w:hAnsiTheme="minorHAnsi" w:cstheme="minorHAnsi"/>
                <w:noProof/>
                <w:color w:val="FF0000"/>
                <w:sz w:val="20"/>
                <w:szCs w:val="20"/>
                <w:lang w:eastAsia="sk-SK"/>
              </w:rPr>
            </w:pPr>
            <w:r w:rsidRPr="004A3269">
              <w:rPr>
                <w:rFonts w:asciiTheme="minorHAnsi" w:hAnsiTheme="minorHAnsi" w:cstheme="minorHAnsi"/>
                <w:color w:val="FF0000"/>
              </w:rPr>
              <w:t>DOPLNÍ UCHÁDZAČ</w:t>
            </w:r>
          </w:p>
        </w:tc>
      </w:tr>
      <w:tr w:rsidR="00F64EDD" w:rsidRPr="004A3269" w:rsidTr="004566C0">
        <w:trPr>
          <w:trHeight w:val="850"/>
        </w:trPr>
        <w:tc>
          <w:tcPr>
            <w:tcW w:w="5171" w:type="dxa"/>
            <w:shd w:val="clear" w:color="auto" w:fill="D9D9D9"/>
            <w:vAlign w:val="center"/>
          </w:tcPr>
          <w:p w:rsidR="00F64EDD" w:rsidRPr="004A3269" w:rsidRDefault="00F64EDD" w:rsidP="004566C0">
            <w:pPr>
              <w:rPr>
                <w:rFonts w:asciiTheme="minorHAnsi" w:hAnsiTheme="minorHAnsi" w:cstheme="minorHAnsi"/>
                <w:b/>
              </w:rPr>
            </w:pPr>
          </w:p>
          <w:p w:rsidR="00F64EDD" w:rsidRPr="004A3269" w:rsidRDefault="00F64EDD" w:rsidP="004566C0">
            <w:pPr>
              <w:rPr>
                <w:rFonts w:asciiTheme="minorHAnsi" w:hAnsiTheme="minorHAnsi" w:cstheme="minorHAnsi"/>
                <w:b/>
              </w:rPr>
            </w:pPr>
            <w:r w:rsidRPr="004A3269">
              <w:rPr>
                <w:rFonts w:asciiTheme="minorHAnsi" w:hAnsiTheme="minorHAnsi" w:cstheme="minorHAnsi"/>
                <w:b/>
              </w:rPr>
              <w:t>Cena za celý predmet zákazky v € s DPH:</w:t>
            </w:r>
          </w:p>
          <w:p w:rsidR="00F64EDD" w:rsidRPr="004A3269" w:rsidRDefault="00F64EDD" w:rsidP="004566C0">
            <w:pPr>
              <w:rPr>
                <w:rFonts w:asciiTheme="minorHAnsi" w:hAnsiTheme="minorHAnsi" w:cstheme="minorHAnsi"/>
                <w:b/>
              </w:rPr>
            </w:pPr>
          </w:p>
        </w:tc>
        <w:tc>
          <w:tcPr>
            <w:tcW w:w="3964" w:type="dxa"/>
            <w:shd w:val="clear" w:color="auto" w:fill="D9D9D9"/>
            <w:vAlign w:val="center"/>
          </w:tcPr>
          <w:p w:rsidR="00F64EDD" w:rsidRPr="004A3269" w:rsidRDefault="00AF2D3F" w:rsidP="004566C0">
            <w:pPr>
              <w:tabs>
                <w:tab w:val="left" w:pos="708"/>
              </w:tabs>
              <w:autoSpaceDN w:val="0"/>
              <w:jc w:val="center"/>
              <w:rPr>
                <w:rFonts w:ascii="Segoe UI" w:hAnsi="Segoe UI" w:cs="Segoe UI"/>
                <w:noProof/>
                <w:sz w:val="20"/>
                <w:szCs w:val="20"/>
                <w:lang w:eastAsia="sk-SK"/>
              </w:rPr>
            </w:pPr>
            <w:r w:rsidRPr="004A3269">
              <w:rPr>
                <w:rFonts w:asciiTheme="minorHAnsi" w:hAnsiTheme="minorHAnsi" w:cstheme="minorHAnsi"/>
                <w:color w:val="FF0000"/>
              </w:rPr>
              <w:t>DOPLNÍ UCHÁDZAČ</w:t>
            </w:r>
          </w:p>
        </w:tc>
      </w:tr>
    </w:tbl>
    <w:p w:rsidR="003C6386" w:rsidRDefault="003C6386" w:rsidP="003C6386">
      <w:pPr>
        <w:pStyle w:val="Bezriadkovania"/>
        <w:ind w:left="720"/>
        <w:jc w:val="both"/>
        <w:rPr>
          <w:rFonts w:cstheme="minorHAnsi"/>
        </w:rPr>
      </w:pPr>
    </w:p>
    <w:p w:rsidR="006F671E" w:rsidRPr="004A3269" w:rsidRDefault="00B321B5" w:rsidP="000F0FCC">
      <w:pPr>
        <w:pStyle w:val="Bezriadkovania"/>
        <w:numPr>
          <w:ilvl w:val="0"/>
          <w:numId w:val="5"/>
        </w:numPr>
        <w:jc w:val="both"/>
        <w:rPr>
          <w:rFonts w:cstheme="minorHAnsi"/>
        </w:rPr>
      </w:pPr>
      <w:r w:rsidRPr="004A3269">
        <w:rPr>
          <w:rFonts w:cstheme="minorHAnsi"/>
        </w:rPr>
        <w:t xml:space="preserve">Vzhľadom na oprávnenie Objednávateľa zrušiť ktorékoľvek z Podujatí </w:t>
      </w:r>
      <w:r w:rsidR="00DD77FB" w:rsidRPr="004A3269">
        <w:rPr>
          <w:rFonts w:cstheme="minorHAnsi"/>
        </w:rPr>
        <w:t xml:space="preserve">(čl. III ods. </w:t>
      </w:r>
      <w:r w:rsidR="003D0F18">
        <w:rPr>
          <w:rFonts w:cstheme="minorHAnsi"/>
        </w:rPr>
        <w:t>3</w:t>
      </w:r>
      <w:r w:rsidR="00DD77FB" w:rsidRPr="004A3269">
        <w:rPr>
          <w:rFonts w:cstheme="minorHAnsi"/>
        </w:rPr>
        <w:t xml:space="preserve"> Zmluvy) Dodávateľ berie na vedomie, že mu vznikne nárok len </w:t>
      </w:r>
      <w:r w:rsidR="00CA2FB9" w:rsidRPr="004A3269">
        <w:rPr>
          <w:rFonts w:cstheme="minorHAnsi"/>
        </w:rPr>
        <w:t xml:space="preserve">na </w:t>
      </w:r>
      <w:r w:rsidR="00DD77FB" w:rsidRPr="004A3269">
        <w:rPr>
          <w:rFonts w:cstheme="minorHAnsi"/>
        </w:rPr>
        <w:t xml:space="preserve">cenu za skutočne riadne a včasne poskytnuté </w:t>
      </w:r>
      <w:r w:rsidR="0061638A" w:rsidRPr="004A3269">
        <w:rPr>
          <w:rFonts w:cstheme="minorHAnsi"/>
        </w:rPr>
        <w:t xml:space="preserve">objednané </w:t>
      </w:r>
      <w:r w:rsidR="00B33FB7" w:rsidRPr="004A3269">
        <w:rPr>
          <w:rFonts w:cstheme="minorHAnsi"/>
        </w:rPr>
        <w:t>plneni</w:t>
      </w:r>
      <w:r w:rsidR="0061638A" w:rsidRPr="004A3269">
        <w:rPr>
          <w:rFonts w:cstheme="minorHAnsi"/>
        </w:rPr>
        <w:t>a</w:t>
      </w:r>
      <w:r w:rsidR="00B33FB7" w:rsidRPr="004A3269">
        <w:rPr>
          <w:rFonts w:cstheme="minorHAnsi"/>
        </w:rPr>
        <w:t xml:space="preserve"> </w:t>
      </w:r>
      <w:r w:rsidR="00DD77FB" w:rsidRPr="004A3269">
        <w:rPr>
          <w:rFonts w:cstheme="minorHAnsi"/>
        </w:rPr>
        <w:t xml:space="preserve">a Objednávateľovi na základe tejto Zmluvy nevzniká povinnosť odobrať od Dodávateľa </w:t>
      </w:r>
      <w:r w:rsidR="0061638A" w:rsidRPr="004A3269">
        <w:rPr>
          <w:rFonts w:cstheme="minorHAnsi"/>
        </w:rPr>
        <w:t>nijaký minimálny rozsah plnenia.</w:t>
      </w:r>
    </w:p>
    <w:p w:rsidR="00E928BB" w:rsidRPr="004A3269" w:rsidRDefault="00E928BB" w:rsidP="000F0FCC">
      <w:pPr>
        <w:pStyle w:val="Bezriadkovania"/>
        <w:numPr>
          <w:ilvl w:val="0"/>
          <w:numId w:val="5"/>
        </w:numPr>
        <w:jc w:val="both"/>
        <w:rPr>
          <w:rFonts w:cstheme="minorHAnsi"/>
        </w:rPr>
      </w:pPr>
      <w:r w:rsidRPr="004A3269">
        <w:rPr>
          <w:rFonts w:cstheme="minorHAnsi"/>
        </w:rPr>
        <w:t>V cene podľa ods. 1 sú zahrnuté všetky</w:t>
      </w:r>
      <w:r w:rsidR="00F04DAF" w:rsidRPr="004A3269">
        <w:rPr>
          <w:rFonts w:cstheme="minorHAnsi"/>
        </w:rPr>
        <w:t xml:space="preserve"> dopravné a iné</w:t>
      </w:r>
      <w:r w:rsidRPr="004A3269">
        <w:rPr>
          <w:rFonts w:cstheme="minorHAnsi"/>
        </w:rPr>
        <w:t xml:space="preserve"> náklady, ktoré Dodávateľovi vzniknú v súvislosti s</w:t>
      </w:r>
      <w:r w:rsidR="00C02A98" w:rsidRPr="004A3269">
        <w:rPr>
          <w:rFonts w:cstheme="minorHAnsi"/>
        </w:rPr>
        <w:t> plnením predmetu tejto Zmluvy</w:t>
      </w:r>
      <w:r w:rsidRPr="004A3269">
        <w:rPr>
          <w:rFonts w:cstheme="minorHAnsi"/>
        </w:rPr>
        <w:t>.</w:t>
      </w:r>
    </w:p>
    <w:p w:rsidR="00DD77FB" w:rsidRPr="004A3269" w:rsidRDefault="00CA2FB9" w:rsidP="000F0FCC">
      <w:pPr>
        <w:pStyle w:val="Bezriadkovania"/>
        <w:numPr>
          <w:ilvl w:val="0"/>
          <w:numId w:val="5"/>
        </w:numPr>
        <w:jc w:val="both"/>
        <w:rPr>
          <w:rFonts w:cstheme="minorHAnsi"/>
        </w:rPr>
      </w:pPr>
      <w:r w:rsidRPr="004A3269">
        <w:rPr>
          <w:rFonts w:cstheme="minorHAnsi"/>
        </w:rPr>
        <w:t>Cena</w:t>
      </w:r>
      <w:r w:rsidR="00D45965" w:rsidRPr="004A3269">
        <w:rPr>
          <w:rFonts w:cstheme="minorHAnsi"/>
        </w:rPr>
        <w:t xml:space="preserve"> </w:t>
      </w:r>
      <w:r w:rsidRPr="004A3269">
        <w:rPr>
          <w:rFonts w:cstheme="minorHAnsi"/>
        </w:rPr>
        <w:t>je splatná na základe faktúry vystavenej Dodávateľom</w:t>
      </w:r>
      <w:r w:rsidR="000A27A1" w:rsidRPr="004A3269">
        <w:rPr>
          <w:rFonts w:cstheme="minorHAnsi"/>
        </w:rPr>
        <w:t xml:space="preserve"> </w:t>
      </w:r>
      <w:r w:rsidRPr="004A3269">
        <w:rPr>
          <w:rFonts w:cstheme="minorHAnsi"/>
        </w:rPr>
        <w:t xml:space="preserve">a doručenej </w:t>
      </w:r>
      <w:r w:rsidR="00D45965" w:rsidRPr="004A3269">
        <w:rPr>
          <w:rFonts w:cstheme="minorHAnsi"/>
        </w:rPr>
        <w:t>O</w:t>
      </w:r>
      <w:r w:rsidRPr="004A3269">
        <w:rPr>
          <w:rFonts w:cstheme="minorHAnsi"/>
        </w:rPr>
        <w:t>bjednávateľovi</w:t>
      </w:r>
      <w:r w:rsidR="000A27A1" w:rsidRPr="004A3269">
        <w:rPr>
          <w:rFonts w:cstheme="minorHAnsi"/>
        </w:rPr>
        <w:t>.</w:t>
      </w:r>
      <w:r w:rsidRPr="004A3269">
        <w:rPr>
          <w:rFonts w:cstheme="minorHAnsi"/>
        </w:rPr>
        <w:t xml:space="preserve"> Faktúra musí spĺňať všetky náležitosti účtovného a daňového dokladu podľa platných právnych predpisov, v opačnom prípade je Objednávateľ oprávnený ju vrátiť Dodávateľovi na opravu alebo doplnenie, pričom lehota splatnosti v takom prípade začne plynúť znova po doručení opravenej, resp. Doplnenej faktúre.</w:t>
      </w:r>
    </w:p>
    <w:p w:rsidR="009C56F0" w:rsidRPr="004A3269" w:rsidRDefault="009C56F0" w:rsidP="000F0FCC">
      <w:pPr>
        <w:pStyle w:val="Bezriadkovania"/>
        <w:numPr>
          <w:ilvl w:val="0"/>
          <w:numId w:val="5"/>
        </w:numPr>
        <w:jc w:val="both"/>
        <w:rPr>
          <w:rFonts w:cstheme="minorHAnsi"/>
        </w:rPr>
      </w:pPr>
      <w:r w:rsidRPr="004A3269">
        <w:rPr>
          <w:rFonts w:cstheme="minorHAnsi"/>
        </w:rPr>
        <w:t>Dodávateľ je oprávnený vystaviť faktúru</w:t>
      </w:r>
      <w:r w:rsidR="00E779F0" w:rsidRPr="004A3269">
        <w:rPr>
          <w:rFonts w:cstheme="minorHAnsi"/>
        </w:rPr>
        <w:t xml:space="preserve"> </w:t>
      </w:r>
      <w:r w:rsidR="00AE20B5" w:rsidRPr="004A3269">
        <w:rPr>
          <w:rFonts w:cstheme="minorHAnsi"/>
        </w:rPr>
        <w:t xml:space="preserve">najskôr deň nasledujúci </w:t>
      </w:r>
      <w:r w:rsidRPr="004A3269">
        <w:rPr>
          <w:rFonts w:cstheme="minorHAnsi"/>
        </w:rPr>
        <w:t xml:space="preserve">po konaní každého jednotlivého Podujatia. Splatnosť faktúry nesmie byť kratšia ako 15 dní. </w:t>
      </w:r>
    </w:p>
    <w:p w:rsidR="00E779F0" w:rsidRPr="004A3269" w:rsidRDefault="00E779F0" w:rsidP="000F0FCC">
      <w:pPr>
        <w:pStyle w:val="Bezriadkovania"/>
        <w:numPr>
          <w:ilvl w:val="0"/>
          <w:numId w:val="5"/>
        </w:numPr>
        <w:jc w:val="both"/>
        <w:rPr>
          <w:rFonts w:cstheme="minorHAnsi"/>
        </w:rPr>
      </w:pPr>
      <w:r w:rsidRPr="004A3269">
        <w:rPr>
          <w:rFonts w:cstheme="minorHAnsi"/>
        </w:rPr>
        <w:t>Dodávateľ má nárok na zaplatenie ceny iba v prípade, že Služby poskytol riadne a včas, v súlade s podmienkami uvedenými v tejto Zmluve a v objednávke.</w:t>
      </w:r>
    </w:p>
    <w:p w:rsidR="00E92FE3" w:rsidRPr="004A3269" w:rsidRDefault="00E92FE3" w:rsidP="00E92FE3">
      <w:pPr>
        <w:pStyle w:val="Bezriadkovania"/>
        <w:ind w:left="720"/>
        <w:jc w:val="both"/>
        <w:rPr>
          <w:rFonts w:cstheme="minorHAnsi"/>
          <w:b/>
          <w:bCs/>
        </w:rPr>
      </w:pPr>
    </w:p>
    <w:p w:rsidR="00E92FE3" w:rsidRPr="004A3269" w:rsidRDefault="00E92FE3" w:rsidP="00E92FE3">
      <w:pPr>
        <w:pStyle w:val="Bezriadkovania"/>
        <w:ind w:left="720"/>
        <w:jc w:val="center"/>
        <w:rPr>
          <w:rFonts w:cstheme="minorHAnsi"/>
          <w:b/>
          <w:bCs/>
        </w:rPr>
      </w:pPr>
      <w:r w:rsidRPr="004A3269">
        <w:rPr>
          <w:rFonts w:cstheme="minorHAnsi"/>
          <w:b/>
          <w:bCs/>
        </w:rPr>
        <w:t>Článok V</w:t>
      </w:r>
      <w:r w:rsidR="00327EE7">
        <w:rPr>
          <w:rFonts w:cstheme="minorHAnsi"/>
          <w:b/>
          <w:bCs/>
        </w:rPr>
        <w:t>I</w:t>
      </w:r>
    </w:p>
    <w:p w:rsidR="007D520D" w:rsidRPr="004A3269" w:rsidRDefault="007D520D" w:rsidP="00E92FE3">
      <w:pPr>
        <w:pStyle w:val="Bezriadkovania"/>
        <w:ind w:left="720"/>
        <w:jc w:val="center"/>
        <w:rPr>
          <w:rFonts w:cstheme="minorHAnsi"/>
          <w:b/>
          <w:bCs/>
        </w:rPr>
      </w:pPr>
      <w:r w:rsidRPr="004A3269">
        <w:rPr>
          <w:rFonts w:cstheme="minorHAnsi"/>
          <w:b/>
          <w:bCs/>
        </w:rPr>
        <w:t>Práva a povinnosti zmluvných strán</w:t>
      </w:r>
    </w:p>
    <w:p w:rsidR="007D520D" w:rsidRPr="004A3269" w:rsidRDefault="007D520D" w:rsidP="00E92FE3">
      <w:pPr>
        <w:pStyle w:val="Bezriadkovania"/>
        <w:ind w:left="720"/>
        <w:jc w:val="center"/>
        <w:rPr>
          <w:rFonts w:cstheme="minorHAnsi"/>
          <w:b/>
          <w:bCs/>
        </w:rPr>
      </w:pPr>
    </w:p>
    <w:p w:rsidR="007D520D" w:rsidRPr="004A3269" w:rsidRDefault="007D520D" w:rsidP="000F0FCC">
      <w:pPr>
        <w:pStyle w:val="Bezriadkovania"/>
        <w:numPr>
          <w:ilvl w:val="0"/>
          <w:numId w:val="16"/>
        </w:numPr>
        <w:jc w:val="both"/>
        <w:rPr>
          <w:rFonts w:cstheme="minorHAnsi"/>
        </w:rPr>
      </w:pPr>
      <w:r w:rsidRPr="004A3269">
        <w:rPr>
          <w:rFonts w:cstheme="minorHAnsi"/>
        </w:rPr>
        <w:t>Dodávateľ je povinný</w:t>
      </w:r>
      <w:r w:rsidR="00D22DA2" w:rsidRPr="004A3269">
        <w:rPr>
          <w:rFonts w:cstheme="minorHAnsi"/>
        </w:rPr>
        <w:t xml:space="preserve"> najmä</w:t>
      </w:r>
      <w:r w:rsidRPr="004A3269">
        <w:rPr>
          <w:rFonts w:cstheme="minorHAnsi"/>
        </w:rPr>
        <w:t>:</w:t>
      </w:r>
    </w:p>
    <w:p w:rsidR="007D520D" w:rsidRPr="004A3269" w:rsidRDefault="006B0D4E" w:rsidP="000F0FCC">
      <w:pPr>
        <w:pStyle w:val="Bezriadkovania"/>
        <w:numPr>
          <w:ilvl w:val="0"/>
          <w:numId w:val="17"/>
        </w:numPr>
        <w:jc w:val="both"/>
        <w:rPr>
          <w:rFonts w:cstheme="minorHAnsi"/>
        </w:rPr>
      </w:pPr>
      <w:r w:rsidRPr="004A3269">
        <w:rPr>
          <w:rFonts w:cstheme="minorHAnsi"/>
        </w:rPr>
        <w:t>z</w:t>
      </w:r>
      <w:r w:rsidR="00AF359C" w:rsidRPr="004A3269">
        <w:rPr>
          <w:rFonts w:cstheme="minorHAnsi"/>
        </w:rPr>
        <w:t>ačať s montážou technické</w:t>
      </w:r>
      <w:r w:rsidR="00CE1F32" w:rsidRPr="004A3269">
        <w:rPr>
          <w:rFonts w:cstheme="minorHAnsi"/>
        </w:rPr>
        <w:t>h</w:t>
      </w:r>
      <w:r w:rsidR="00AF359C" w:rsidRPr="004A3269">
        <w:rPr>
          <w:rFonts w:cstheme="minorHAnsi"/>
        </w:rPr>
        <w:t xml:space="preserve">o vybavenia najneskôr </w:t>
      </w:r>
      <w:r w:rsidR="00C65FA3" w:rsidRPr="004A3269">
        <w:rPr>
          <w:rFonts w:cstheme="minorHAnsi"/>
        </w:rPr>
        <w:t>2 hodiny</w:t>
      </w:r>
      <w:r w:rsidR="003C0042" w:rsidRPr="004A3269">
        <w:rPr>
          <w:rFonts w:cstheme="minorHAnsi"/>
        </w:rPr>
        <w:t xml:space="preserve"> </w:t>
      </w:r>
      <w:r w:rsidR="00AF359C" w:rsidRPr="004A3269">
        <w:rPr>
          <w:rFonts w:cstheme="minorHAnsi"/>
        </w:rPr>
        <w:t>pred začiatkom konania Podujatia</w:t>
      </w:r>
      <w:r w:rsidR="00C65FA3" w:rsidRPr="004A3269">
        <w:rPr>
          <w:rFonts w:cstheme="minorHAnsi"/>
        </w:rPr>
        <w:t>,</w:t>
      </w:r>
    </w:p>
    <w:p w:rsidR="00AF359C" w:rsidRPr="004A3269" w:rsidRDefault="006B0D4E" w:rsidP="000F0FCC">
      <w:pPr>
        <w:pStyle w:val="Bezriadkovania"/>
        <w:numPr>
          <w:ilvl w:val="0"/>
          <w:numId w:val="17"/>
        </w:numPr>
        <w:jc w:val="both"/>
        <w:rPr>
          <w:rFonts w:cstheme="minorHAnsi"/>
        </w:rPr>
      </w:pPr>
      <w:r w:rsidRPr="004A3269">
        <w:rPr>
          <w:rFonts w:cstheme="minorHAnsi"/>
        </w:rPr>
        <w:t>z</w:t>
      </w:r>
      <w:r w:rsidR="00AF359C" w:rsidRPr="004A3269">
        <w:rPr>
          <w:rFonts w:cstheme="minorHAnsi"/>
        </w:rPr>
        <w:t>abezpečiť prítomnosť 2 zvukárov</w:t>
      </w:r>
      <w:r w:rsidR="001A1940" w:rsidRPr="004A3269">
        <w:rPr>
          <w:rFonts w:cstheme="minorHAnsi"/>
        </w:rPr>
        <w:t xml:space="preserve"> po celú dobu konania Podujatia</w:t>
      </w:r>
      <w:r w:rsidR="00C65FA3" w:rsidRPr="004A3269">
        <w:rPr>
          <w:rFonts w:cstheme="minorHAnsi"/>
        </w:rPr>
        <w:t>,</w:t>
      </w:r>
    </w:p>
    <w:p w:rsidR="001A1940" w:rsidRPr="004A3269" w:rsidRDefault="001A1940" w:rsidP="000F0FCC">
      <w:pPr>
        <w:pStyle w:val="Bezriadkovania"/>
        <w:numPr>
          <w:ilvl w:val="0"/>
          <w:numId w:val="17"/>
        </w:numPr>
        <w:jc w:val="both"/>
        <w:rPr>
          <w:rFonts w:cstheme="minorHAnsi"/>
        </w:rPr>
      </w:pPr>
      <w:r w:rsidRPr="004A3269">
        <w:rPr>
          <w:rFonts w:cstheme="minorHAnsi"/>
        </w:rPr>
        <w:t>demontovať technické vybavenie bezodkladne po skončení Podujatia</w:t>
      </w:r>
      <w:r w:rsidR="00C65FA3" w:rsidRPr="004A3269">
        <w:rPr>
          <w:rFonts w:cstheme="minorHAnsi"/>
        </w:rPr>
        <w:t>,</w:t>
      </w:r>
    </w:p>
    <w:p w:rsidR="001A1940" w:rsidRPr="004A3269" w:rsidRDefault="00F04DAF" w:rsidP="000F0FCC">
      <w:pPr>
        <w:pStyle w:val="Bezriadkovania"/>
        <w:numPr>
          <w:ilvl w:val="0"/>
          <w:numId w:val="17"/>
        </w:numPr>
        <w:jc w:val="both"/>
        <w:rPr>
          <w:rFonts w:cstheme="minorHAnsi"/>
        </w:rPr>
      </w:pPr>
      <w:r w:rsidRPr="004A3269">
        <w:rPr>
          <w:rFonts w:cstheme="minorHAnsi"/>
        </w:rPr>
        <w:t>dodať Objednávateľovi na každé Podujatie len technické vybavenie plne funkčné a</w:t>
      </w:r>
      <w:r w:rsidR="00D22DA2" w:rsidRPr="004A3269">
        <w:rPr>
          <w:rFonts w:cstheme="minorHAnsi"/>
        </w:rPr>
        <w:t> </w:t>
      </w:r>
      <w:r w:rsidRPr="004A3269">
        <w:rPr>
          <w:rFonts w:cstheme="minorHAnsi"/>
        </w:rPr>
        <w:t>nepoškodené</w:t>
      </w:r>
      <w:r w:rsidR="00D22DA2" w:rsidRPr="004A3269">
        <w:rPr>
          <w:rFonts w:cstheme="minorHAnsi"/>
        </w:rPr>
        <w:t>.</w:t>
      </w:r>
    </w:p>
    <w:p w:rsidR="0036689C" w:rsidRPr="004A3269" w:rsidRDefault="00D22DA2" w:rsidP="000F0FCC">
      <w:pPr>
        <w:pStyle w:val="Bezriadkovania"/>
        <w:numPr>
          <w:ilvl w:val="0"/>
          <w:numId w:val="16"/>
        </w:numPr>
        <w:jc w:val="both"/>
        <w:rPr>
          <w:rFonts w:cstheme="minorHAnsi"/>
        </w:rPr>
      </w:pPr>
      <w:r w:rsidRPr="004A3269">
        <w:rPr>
          <w:rFonts w:cstheme="minorHAnsi"/>
        </w:rPr>
        <w:t xml:space="preserve">Objednávateľ </w:t>
      </w:r>
      <w:r w:rsidR="00BD5B6F" w:rsidRPr="004A3269">
        <w:rPr>
          <w:rFonts w:cstheme="minorHAnsi"/>
        </w:rPr>
        <w:t xml:space="preserve">je povinný </w:t>
      </w:r>
    </w:p>
    <w:p w:rsidR="0036689C" w:rsidRPr="004A3269" w:rsidRDefault="00BD5B6F" w:rsidP="000F0FCC">
      <w:pPr>
        <w:pStyle w:val="Bezriadkovania"/>
        <w:numPr>
          <w:ilvl w:val="0"/>
          <w:numId w:val="18"/>
        </w:numPr>
        <w:jc w:val="both"/>
        <w:rPr>
          <w:rFonts w:cstheme="minorHAnsi"/>
        </w:rPr>
      </w:pPr>
      <w:r w:rsidRPr="004A3269">
        <w:rPr>
          <w:rFonts w:cstheme="minorHAnsi"/>
        </w:rPr>
        <w:t>včas vystaviť každú objednávku</w:t>
      </w:r>
    </w:p>
    <w:p w:rsidR="00D22DA2" w:rsidRPr="004A3269" w:rsidRDefault="007113C1" w:rsidP="000F0FCC">
      <w:pPr>
        <w:pStyle w:val="Bezriadkovania"/>
        <w:numPr>
          <w:ilvl w:val="0"/>
          <w:numId w:val="18"/>
        </w:numPr>
        <w:jc w:val="both"/>
        <w:rPr>
          <w:rFonts w:cstheme="minorHAnsi"/>
        </w:rPr>
      </w:pPr>
      <w:r w:rsidRPr="004A3269">
        <w:rPr>
          <w:rFonts w:cstheme="minorHAnsi"/>
        </w:rPr>
        <w:t xml:space="preserve">upozorniť Dodávateľa na špecifické podmienky týkajúce sa </w:t>
      </w:r>
      <w:r w:rsidR="0036689C" w:rsidRPr="004A3269">
        <w:rPr>
          <w:rFonts w:cstheme="minorHAnsi"/>
        </w:rPr>
        <w:t>miesta konania Podujatia (napr. parkovanie a iné)</w:t>
      </w:r>
      <w:r w:rsidRPr="004A3269">
        <w:rPr>
          <w:rFonts w:cstheme="minorHAnsi"/>
        </w:rPr>
        <w:t>, pokiaľ sú mu známe</w:t>
      </w:r>
      <w:r w:rsidR="0036689C" w:rsidRPr="004A3269">
        <w:rPr>
          <w:rFonts w:cstheme="minorHAnsi"/>
        </w:rPr>
        <w:t>,</w:t>
      </w:r>
    </w:p>
    <w:p w:rsidR="0036689C" w:rsidRPr="004A3269" w:rsidRDefault="0077071A" w:rsidP="000F0FCC">
      <w:pPr>
        <w:pStyle w:val="Bezriadkovania"/>
        <w:numPr>
          <w:ilvl w:val="0"/>
          <w:numId w:val="18"/>
        </w:numPr>
        <w:jc w:val="both"/>
        <w:rPr>
          <w:rFonts w:cstheme="minorHAnsi"/>
        </w:rPr>
      </w:pPr>
      <w:r w:rsidRPr="004A3269">
        <w:rPr>
          <w:rFonts w:cstheme="minorHAnsi"/>
        </w:rPr>
        <w:lastRenderedPageBreak/>
        <w:t>zaplatiť za včasne a riadne poskytnuté plnenie Objednávateľovi dohodnutú cenu v lehote splatnosti faktúry.</w:t>
      </w:r>
    </w:p>
    <w:p w:rsidR="00A15B86" w:rsidRPr="00F4057F" w:rsidRDefault="0077071A" w:rsidP="00F4057F">
      <w:pPr>
        <w:pStyle w:val="Bezriadkovania"/>
        <w:numPr>
          <w:ilvl w:val="0"/>
          <w:numId w:val="16"/>
        </w:numPr>
        <w:jc w:val="both"/>
        <w:rPr>
          <w:rFonts w:cstheme="minorHAnsi"/>
        </w:rPr>
      </w:pPr>
      <w:r w:rsidRPr="004A3269">
        <w:rPr>
          <w:rFonts w:cstheme="minorHAnsi"/>
        </w:rPr>
        <w:t xml:space="preserve">Objednávateľ zodpovedá za </w:t>
      </w:r>
      <w:r w:rsidR="00E55CFC" w:rsidRPr="004A3269">
        <w:rPr>
          <w:rFonts w:cstheme="minorHAnsi"/>
        </w:rPr>
        <w:t xml:space="preserve">poškodenie objednaného technického vybavenia len ak ho spôsobil on, resp. jeho zamestnanci a personál. Objednávateľ nezodpovedá za poškodenie technického vybavenia spôsobené </w:t>
      </w:r>
      <w:r w:rsidR="00692043" w:rsidRPr="004A3269">
        <w:rPr>
          <w:rFonts w:cstheme="minorHAnsi"/>
        </w:rPr>
        <w:t>tretími osobami, napr. hosťami Podujatia. Dodávateľ si nárok na náhradu škody je povinný uplatniť priamo voči týmto tretím osobám.</w:t>
      </w:r>
    </w:p>
    <w:p w:rsidR="00692043" w:rsidRPr="004A3269" w:rsidRDefault="00692043" w:rsidP="00FF0272">
      <w:pPr>
        <w:pStyle w:val="Bezriadkovania"/>
        <w:ind w:left="720"/>
        <w:jc w:val="both"/>
        <w:rPr>
          <w:rFonts w:cstheme="minorHAnsi"/>
        </w:rPr>
      </w:pPr>
    </w:p>
    <w:p w:rsidR="00692043" w:rsidRPr="004A3269" w:rsidRDefault="00692043" w:rsidP="00E92FE3">
      <w:pPr>
        <w:pStyle w:val="Bezriadkovania"/>
        <w:ind w:left="720"/>
        <w:jc w:val="center"/>
        <w:rPr>
          <w:rFonts w:cstheme="minorHAnsi"/>
          <w:b/>
          <w:bCs/>
        </w:rPr>
      </w:pPr>
      <w:r w:rsidRPr="004A3269">
        <w:rPr>
          <w:rFonts w:cstheme="minorHAnsi"/>
          <w:b/>
          <w:bCs/>
        </w:rPr>
        <w:t>Článok VI</w:t>
      </w:r>
      <w:r w:rsidR="00327EE7">
        <w:rPr>
          <w:rFonts w:cstheme="minorHAnsi"/>
          <w:b/>
          <w:bCs/>
        </w:rPr>
        <w:t>I</w:t>
      </w:r>
    </w:p>
    <w:p w:rsidR="00E92FE3" w:rsidRPr="004A3269" w:rsidRDefault="00E92FE3" w:rsidP="00E92FE3">
      <w:pPr>
        <w:pStyle w:val="Bezriadkovania"/>
        <w:ind w:left="720"/>
        <w:jc w:val="center"/>
        <w:rPr>
          <w:rFonts w:cstheme="minorHAnsi"/>
          <w:b/>
          <w:bCs/>
        </w:rPr>
      </w:pPr>
      <w:r w:rsidRPr="004A3269">
        <w:rPr>
          <w:rFonts w:cstheme="minorHAnsi"/>
          <w:b/>
          <w:bCs/>
        </w:rPr>
        <w:t>Sankcie</w:t>
      </w:r>
    </w:p>
    <w:p w:rsidR="00E92FE3" w:rsidRPr="004A3269" w:rsidRDefault="00E92FE3" w:rsidP="00E92FE3">
      <w:pPr>
        <w:pStyle w:val="Bezriadkovania"/>
        <w:ind w:left="720"/>
        <w:jc w:val="center"/>
        <w:rPr>
          <w:rFonts w:cstheme="minorHAnsi"/>
        </w:rPr>
      </w:pPr>
    </w:p>
    <w:p w:rsidR="00E92FE3" w:rsidRPr="004A3269" w:rsidRDefault="00E92FE3" w:rsidP="000F0FCC">
      <w:pPr>
        <w:pStyle w:val="Bezriadkovania"/>
        <w:numPr>
          <w:ilvl w:val="0"/>
          <w:numId w:val="6"/>
        </w:numPr>
        <w:jc w:val="both"/>
        <w:rPr>
          <w:rFonts w:cstheme="minorHAnsi"/>
        </w:rPr>
      </w:pPr>
      <w:r w:rsidRPr="004A3269">
        <w:rPr>
          <w:rFonts w:cstheme="minorHAnsi"/>
        </w:rPr>
        <w:t>Ak bude Objednávateľ v omeškaní so zaplatením riadnej vystavenej a doručenej faktúry, Dodávateľ má nárok na zaplatenie úroku z omeškania vo výške 0,1% z dlžnej sumy za každý aj začatý deň omeškania.</w:t>
      </w:r>
    </w:p>
    <w:p w:rsidR="00E92FE3" w:rsidRPr="004A3269" w:rsidRDefault="00E92FE3" w:rsidP="000F0FCC">
      <w:pPr>
        <w:pStyle w:val="Bezriadkovania"/>
        <w:numPr>
          <w:ilvl w:val="0"/>
          <w:numId w:val="6"/>
        </w:numPr>
        <w:jc w:val="both"/>
        <w:rPr>
          <w:rFonts w:cstheme="minorHAnsi"/>
        </w:rPr>
      </w:pPr>
      <w:r w:rsidRPr="004A3269">
        <w:rPr>
          <w:rFonts w:cstheme="minorHAnsi"/>
        </w:rPr>
        <w:t xml:space="preserve">Objednávateľ má nárok na zaplatenie zmluvnej pokuty vo výške </w:t>
      </w:r>
      <w:r w:rsidR="00C65FA3" w:rsidRPr="004A3269">
        <w:rPr>
          <w:rFonts w:cstheme="minorHAnsi"/>
        </w:rPr>
        <w:t>20</w:t>
      </w:r>
      <w:r w:rsidRPr="004A3269">
        <w:rPr>
          <w:rFonts w:cstheme="minorHAnsi"/>
        </w:rPr>
        <w:t>% z ceny za jedno Podujatie</w:t>
      </w:r>
      <w:r w:rsidR="00896BB3" w:rsidRPr="004A3269">
        <w:rPr>
          <w:rFonts w:cstheme="minorHAnsi"/>
        </w:rPr>
        <w:t>,</w:t>
      </w:r>
      <w:r w:rsidRPr="004A3269">
        <w:rPr>
          <w:rFonts w:cstheme="minorHAnsi"/>
        </w:rPr>
        <w:t xml:space="preserve"> ak Dodávateľ</w:t>
      </w:r>
      <w:r w:rsidR="00E140A2" w:rsidRPr="004A3269">
        <w:rPr>
          <w:rFonts w:cstheme="minorHAnsi"/>
        </w:rPr>
        <w:t xml:space="preserve"> p</w:t>
      </w:r>
      <w:r w:rsidR="00FB3453" w:rsidRPr="004A3269">
        <w:rPr>
          <w:rFonts w:cstheme="minorHAnsi"/>
        </w:rPr>
        <w:t>oruší</w:t>
      </w:r>
      <w:r w:rsidR="004A6786" w:rsidRPr="004A3269">
        <w:rPr>
          <w:rFonts w:cstheme="minorHAnsi"/>
        </w:rPr>
        <w:t xml:space="preserve"> ktorúkoľvek</w:t>
      </w:r>
      <w:r w:rsidR="00FB3453" w:rsidRPr="004A3269">
        <w:rPr>
          <w:rFonts w:cstheme="minorHAnsi"/>
        </w:rPr>
        <w:t xml:space="preserve"> povinnosť podľa </w:t>
      </w:r>
      <w:r w:rsidR="004A6786" w:rsidRPr="004A3269">
        <w:rPr>
          <w:rFonts w:cstheme="minorHAnsi"/>
        </w:rPr>
        <w:t>V</w:t>
      </w:r>
      <w:r w:rsidR="003D0F18">
        <w:rPr>
          <w:rFonts w:cstheme="minorHAnsi"/>
        </w:rPr>
        <w:t>I</w:t>
      </w:r>
      <w:r w:rsidR="004A6786" w:rsidRPr="004A3269">
        <w:rPr>
          <w:rFonts w:cstheme="minorHAnsi"/>
        </w:rPr>
        <w:t> ods. 1 písm. a), b) alebo c)</w:t>
      </w:r>
      <w:r w:rsidR="00FB3453" w:rsidRPr="004A3269">
        <w:rPr>
          <w:rFonts w:cstheme="minorHAnsi"/>
        </w:rPr>
        <w:t xml:space="preserve"> tejto Zmluvy</w:t>
      </w:r>
      <w:r w:rsidR="00A15B86" w:rsidRPr="004A3269">
        <w:rPr>
          <w:rFonts w:cstheme="minorHAnsi"/>
        </w:rPr>
        <w:t>.</w:t>
      </w:r>
    </w:p>
    <w:p w:rsidR="00FB3453" w:rsidRPr="004A3269" w:rsidRDefault="00FB3453" w:rsidP="000F0FCC">
      <w:pPr>
        <w:pStyle w:val="Bezriadkovania"/>
        <w:numPr>
          <w:ilvl w:val="0"/>
          <w:numId w:val="6"/>
        </w:numPr>
        <w:jc w:val="both"/>
        <w:rPr>
          <w:rFonts w:cstheme="minorHAnsi"/>
        </w:rPr>
      </w:pPr>
      <w:r w:rsidRPr="004A3269">
        <w:rPr>
          <w:rFonts w:cstheme="minorHAnsi"/>
        </w:rPr>
        <w:t xml:space="preserve">Objednávateľ má nárok na zaplatenie zmluvnej pokuty vo výške </w:t>
      </w:r>
      <w:r w:rsidR="00C65FA3" w:rsidRPr="004A3269">
        <w:rPr>
          <w:rFonts w:cstheme="minorHAnsi"/>
        </w:rPr>
        <w:t>50</w:t>
      </w:r>
      <w:r w:rsidRPr="004A3269">
        <w:rPr>
          <w:rFonts w:cstheme="minorHAnsi"/>
        </w:rPr>
        <w:t xml:space="preserve">% z ceny za jedno Podujatie ak </w:t>
      </w:r>
    </w:p>
    <w:p w:rsidR="007A299D" w:rsidRPr="004A3269" w:rsidRDefault="00FB3453" w:rsidP="000F0FCC">
      <w:pPr>
        <w:pStyle w:val="Bezriadkovania"/>
        <w:numPr>
          <w:ilvl w:val="1"/>
          <w:numId w:val="22"/>
        </w:numPr>
        <w:jc w:val="both"/>
        <w:rPr>
          <w:rFonts w:cstheme="minorHAnsi"/>
        </w:rPr>
      </w:pPr>
      <w:r w:rsidRPr="004A3269">
        <w:rPr>
          <w:rFonts w:cstheme="minorHAnsi"/>
        </w:rPr>
        <w:t xml:space="preserve">Dodávateľ nedodá na Podujatie </w:t>
      </w:r>
      <w:r w:rsidR="004A6786" w:rsidRPr="004A3269">
        <w:rPr>
          <w:rFonts w:cstheme="minorHAnsi"/>
        </w:rPr>
        <w:t xml:space="preserve">technické vybavenie </w:t>
      </w:r>
      <w:r w:rsidR="00D72D7D" w:rsidRPr="004A3269">
        <w:rPr>
          <w:rFonts w:cstheme="minorHAnsi"/>
        </w:rPr>
        <w:t>a súvisiace služby</w:t>
      </w:r>
      <w:r w:rsidR="004A6786" w:rsidRPr="004A3269">
        <w:rPr>
          <w:rFonts w:cstheme="minorHAnsi"/>
        </w:rPr>
        <w:t xml:space="preserve"> </w:t>
      </w:r>
      <w:r w:rsidRPr="004A3269">
        <w:rPr>
          <w:rFonts w:cstheme="minorHAnsi"/>
        </w:rPr>
        <w:t xml:space="preserve">v celom </w:t>
      </w:r>
      <w:r w:rsidR="00D72D7D" w:rsidRPr="004A3269">
        <w:rPr>
          <w:rFonts w:cstheme="minorHAnsi"/>
        </w:rPr>
        <w:t xml:space="preserve">objednanom </w:t>
      </w:r>
      <w:r w:rsidRPr="004A3269">
        <w:rPr>
          <w:rFonts w:cstheme="minorHAnsi"/>
        </w:rPr>
        <w:t xml:space="preserve">rozsahu </w:t>
      </w:r>
      <w:r w:rsidR="00D72D7D" w:rsidRPr="004A3269">
        <w:rPr>
          <w:rFonts w:cstheme="minorHAnsi"/>
        </w:rPr>
        <w:t xml:space="preserve">alebo ich nedodá </w:t>
      </w:r>
      <w:r w:rsidRPr="004A3269">
        <w:rPr>
          <w:rFonts w:cstheme="minorHAnsi"/>
        </w:rPr>
        <w:t>vôbec</w:t>
      </w:r>
    </w:p>
    <w:p w:rsidR="007A299D" w:rsidRPr="004A3269" w:rsidRDefault="00FB3453" w:rsidP="000F0FCC">
      <w:pPr>
        <w:pStyle w:val="Bezriadkovania"/>
        <w:numPr>
          <w:ilvl w:val="1"/>
          <w:numId w:val="22"/>
        </w:numPr>
        <w:jc w:val="both"/>
        <w:rPr>
          <w:rFonts w:cstheme="minorHAnsi"/>
        </w:rPr>
      </w:pPr>
      <w:r w:rsidRPr="004A3269">
        <w:rPr>
          <w:rFonts w:cstheme="minorHAnsi"/>
        </w:rPr>
        <w:t>Dodávateľ</w:t>
      </w:r>
      <w:r w:rsidR="00EF5557" w:rsidRPr="004A3269">
        <w:rPr>
          <w:rFonts w:cstheme="minorHAnsi"/>
        </w:rPr>
        <w:t xml:space="preserve"> dodá na Podujatie poškodené alebo nefunkčné technické vybavenie.</w:t>
      </w:r>
    </w:p>
    <w:p w:rsidR="00EF5557" w:rsidRPr="004A3269" w:rsidRDefault="00EF5557" w:rsidP="000F0FCC">
      <w:pPr>
        <w:pStyle w:val="Bezriadkovania"/>
        <w:numPr>
          <w:ilvl w:val="0"/>
          <w:numId w:val="6"/>
        </w:numPr>
        <w:jc w:val="both"/>
        <w:rPr>
          <w:rFonts w:cstheme="minorHAnsi"/>
        </w:rPr>
      </w:pPr>
      <w:r w:rsidRPr="004A3269">
        <w:rPr>
          <w:rFonts w:cstheme="minorHAnsi"/>
        </w:rPr>
        <w:t>Objednávateľ má právo započítať si zmluvnú pokutu voči akémukoľvek finančnému plneniu, na ktoré vznikne na základe tejto Zmluvy Dodávateľovi nárok.</w:t>
      </w:r>
    </w:p>
    <w:p w:rsidR="00EF5557" w:rsidRPr="004A3269" w:rsidRDefault="00EF5557" w:rsidP="000F0FCC">
      <w:pPr>
        <w:pStyle w:val="Bezriadkovania"/>
        <w:numPr>
          <w:ilvl w:val="0"/>
          <w:numId w:val="6"/>
        </w:numPr>
        <w:jc w:val="both"/>
        <w:rPr>
          <w:rFonts w:cstheme="minorHAnsi"/>
        </w:rPr>
      </w:pPr>
      <w:r w:rsidRPr="004A3269">
        <w:rPr>
          <w:rFonts w:cstheme="minorHAnsi"/>
        </w:rPr>
        <w:t>Zaplatením zmluvnej pokuty nie je dotknutý nárok Objednávateľa na náhradu škody v plnej výške.</w:t>
      </w:r>
    </w:p>
    <w:p w:rsidR="001C7957" w:rsidRPr="004A3269" w:rsidRDefault="001C7957" w:rsidP="001C7957">
      <w:pPr>
        <w:pStyle w:val="Bezriadkovania"/>
        <w:jc w:val="both"/>
        <w:rPr>
          <w:rFonts w:cstheme="minorHAnsi"/>
        </w:rPr>
      </w:pPr>
    </w:p>
    <w:p w:rsidR="00EF5557" w:rsidRPr="004A3269" w:rsidRDefault="00417DCD" w:rsidP="00417DCD">
      <w:pPr>
        <w:pStyle w:val="Bezriadkovania"/>
        <w:ind w:left="3540"/>
        <w:rPr>
          <w:rFonts w:cstheme="minorHAnsi"/>
          <w:b/>
          <w:bCs/>
        </w:rPr>
      </w:pPr>
      <w:r w:rsidRPr="004A3269">
        <w:rPr>
          <w:rFonts w:cstheme="minorHAnsi"/>
          <w:b/>
          <w:bCs/>
        </w:rPr>
        <w:t xml:space="preserve">         </w:t>
      </w:r>
      <w:r w:rsidR="00EF5557" w:rsidRPr="004A3269">
        <w:rPr>
          <w:rFonts w:cstheme="minorHAnsi"/>
          <w:b/>
          <w:bCs/>
        </w:rPr>
        <w:t>Článok VII</w:t>
      </w:r>
      <w:r w:rsidR="00327EE7">
        <w:rPr>
          <w:rFonts w:cstheme="minorHAnsi"/>
          <w:b/>
          <w:bCs/>
        </w:rPr>
        <w:t>I</w:t>
      </w:r>
    </w:p>
    <w:p w:rsidR="00EF5557" w:rsidRPr="004A3269" w:rsidRDefault="002D33D5" w:rsidP="002D33D5">
      <w:pPr>
        <w:pStyle w:val="Bezriadkovania"/>
        <w:rPr>
          <w:rFonts w:cstheme="minorHAnsi"/>
          <w:b/>
          <w:bCs/>
        </w:rPr>
      </w:pPr>
      <w:r w:rsidRPr="004A3269">
        <w:rPr>
          <w:rFonts w:cstheme="minorHAnsi"/>
          <w:b/>
          <w:bCs/>
        </w:rPr>
        <w:t xml:space="preserve">                                                              </w:t>
      </w:r>
      <w:r w:rsidR="009644CF" w:rsidRPr="004A3269">
        <w:rPr>
          <w:rFonts w:cstheme="minorHAnsi"/>
          <w:b/>
          <w:bCs/>
        </w:rPr>
        <w:t>Osobitné ustanovenia</w:t>
      </w:r>
    </w:p>
    <w:p w:rsidR="00B4435E" w:rsidRPr="004A3269" w:rsidRDefault="00B4435E" w:rsidP="00EF5557">
      <w:pPr>
        <w:pStyle w:val="Bezriadkovania"/>
        <w:ind w:left="720"/>
        <w:jc w:val="center"/>
        <w:rPr>
          <w:rFonts w:cstheme="minorHAnsi"/>
          <w:b/>
          <w:bCs/>
        </w:rPr>
      </w:pPr>
    </w:p>
    <w:p w:rsidR="004D5E17" w:rsidRPr="004A3269" w:rsidRDefault="004D5E17" w:rsidP="000F0FCC">
      <w:pPr>
        <w:pStyle w:val="Bezriadkovania"/>
        <w:numPr>
          <w:ilvl w:val="0"/>
          <w:numId w:val="14"/>
        </w:numPr>
        <w:jc w:val="both"/>
        <w:rPr>
          <w:rFonts w:cstheme="minorHAnsi"/>
          <w:b/>
          <w:bCs/>
        </w:rPr>
      </w:pPr>
      <w:r w:rsidRPr="004A3269">
        <w:rPr>
          <w:rFonts w:cstheme="minorHAnsi"/>
        </w:rPr>
        <w:t>D</w:t>
      </w:r>
      <w:r w:rsidR="002D33D5" w:rsidRPr="004A3269">
        <w:rPr>
          <w:rFonts w:cstheme="minorHAnsi"/>
        </w:rPr>
        <w:t>o</w:t>
      </w:r>
      <w:r w:rsidRPr="004A3269">
        <w:rPr>
          <w:rFonts w:cstheme="minorHAnsi"/>
        </w:rPr>
        <w:t>dávateľ</w:t>
      </w:r>
      <w:r w:rsidR="002D33D5" w:rsidRPr="004A3269">
        <w:rPr>
          <w:rFonts w:cstheme="minorHAnsi"/>
        </w:rPr>
        <w:t xml:space="preserve"> zodpovedá za konanie, neplnenie, nedbanlivosť, opomenutie povinností alebo potrebného konania riadne a včas svojich subdodávateľov tak, ako by išlo o konanie, neplnenie, nedbanlivosť, opomenutie povinností alebo potrebného konania riadne a včas samotného </w:t>
      </w:r>
      <w:r w:rsidR="00692043" w:rsidRPr="004A3269">
        <w:rPr>
          <w:rFonts w:cstheme="minorHAnsi"/>
        </w:rPr>
        <w:t>Dodávateľa.</w:t>
      </w:r>
    </w:p>
    <w:p w:rsidR="004D5E17" w:rsidRPr="004A3269" w:rsidRDefault="004D5E17" w:rsidP="000F0FCC">
      <w:pPr>
        <w:pStyle w:val="Bezriadkovania"/>
        <w:numPr>
          <w:ilvl w:val="0"/>
          <w:numId w:val="14"/>
        </w:numPr>
        <w:jc w:val="both"/>
        <w:rPr>
          <w:rFonts w:cstheme="minorHAnsi"/>
          <w:b/>
          <w:bCs/>
        </w:rPr>
      </w:pPr>
      <w:r w:rsidRPr="004A3269">
        <w:rPr>
          <w:rFonts w:cstheme="minorHAnsi"/>
        </w:rPr>
        <w:t>Dodáv</w:t>
      </w:r>
      <w:r w:rsidR="002D33D5" w:rsidRPr="004A3269">
        <w:rPr>
          <w:rFonts w:cstheme="minorHAnsi"/>
        </w:rPr>
        <w:t xml:space="preserve">ateľ je oprávnený poveriť časťou plnenia predmetu </w:t>
      </w:r>
      <w:r w:rsidRPr="004A3269">
        <w:rPr>
          <w:rFonts w:cstheme="minorHAnsi"/>
        </w:rPr>
        <w:t>tejto Zmluvy</w:t>
      </w:r>
      <w:r w:rsidR="002D33D5" w:rsidRPr="004A3269">
        <w:rPr>
          <w:rFonts w:cstheme="minorHAnsi"/>
        </w:rPr>
        <w:t xml:space="preserve"> len tých subdodávateľov, ktorí sú uvedení v zozname subdodávateľov, ktorý tvorí Prílohu č. </w:t>
      </w:r>
      <w:r w:rsidR="009C7243" w:rsidRPr="004A3269">
        <w:rPr>
          <w:rFonts w:cstheme="minorHAnsi"/>
        </w:rPr>
        <w:t>2</w:t>
      </w:r>
      <w:r w:rsidRPr="004A3269">
        <w:rPr>
          <w:rFonts w:cstheme="minorHAnsi"/>
        </w:rPr>
        <w:t xml:space="preserve"> tejto Zmluvy</w:t>
      </w:r>
      <w:r w:rsidR="002D33D5" w:rsidRPr="004A3269">
        <w:rPr>
          <w:rFonts w:cstheme="minorHAnsi"/>
        </w:rPr>
        <w:t xml:space="preserve"> (ďalej len „zoznam subdodávateľov“) alebo boli odsúhlasení Objednávateľom podľa </w:t>
      </w:r>
      <w:r w:rsidR="0044393A" w:rsidRPr="004A3269">
        <w:rPr>
          <w:rFonts w:cstheme="minorHAnsi"/>
        </w:rPr>
        <w:t>odseku</w:t>
      </w:r>
      <w:r w:rsidR="002D33D5" w:rsidRPr="004A3269">
        <w:rPr>
          <w:rFonts w:cstheme="minorHAnsi"/>
        </w:rPr>
        <w:t xml:space="preserve"> 3 a 4 tohto článku </w:t>
      </w:r>
      <w:r w:rsidRPr="004A3269">
        <w:rPr>
          <w:rFonts w:cstheme="minorHAnsi"/>
        </w:rPr>
        <w:t>Zmluvy</w:t>
      </w:r>
      <w:r w:rsidR="002D33D5" w:rsidRPr="004A3269">
        <w:rPr>
          <w:rFonts w:cstheme="minorHAnsi"/>
        </w:rPr>
        <w:t>.</w:t>
      </w:r>
    </w:p>
    <w:p w:rsidR="004D5E17" w:rsidRPr="004A3269" w:rsidRDefault="004D5E17" w:rsidP="000F0FCC">
      <w:pPr>
        <w:pStyle w:val="Bezriadkovania"/>
        <w:numPr>
          <w:ilvl w:val="0"/>
          <w:numId w:val="14"/>
        </w:numPr>
        <w:jc w:val="both"/>
        <w:rPr>
          <w:rFonts w:cstheme="minorHAnsi"/>
          <w:b/>
          <w:bCs/>
        </w:rPr>
      </w:pPr>
      <w:r w:rsidRPr="004A3269">
        <w:rPr>
          <w:rFonts w:cstheme="minorHAnsi"/>
        </w:rPr>
        <w:t>Dodávateľ</w:t>
      </w:r>
      <w:r w:rsidR="002D33D5" w:rsidRPr="004A3269">
        <w:rPr>
          <w:rFonts w:cstheme="minorHAnsi"/>
        </w:rPr>
        <w:t xml:space="preserve"> je oprávnený počas trvania </w:t>
      </w:r>
      <w:r w:rsidRPr="004A3269">
        <w:rPr>
          <w:rFonts w:cstheme="minorHAnsi"/>
        </w:rPr>
        <w:t>tejto Zmluvy</w:t>
      </w:r>
      <w:r w:rsidR="002D33D5" w:rsidRPr="004A3269">
        <w:rPr>
          <w:rFonts w:cstheme="minorHAnsi"/>
        </w:rPr>
        <w:t xml:space="preserve"> zmeniť subdodávateľa uvedeného v zozname priamych subdodávateľov alebo doplniť nového subdodávateľa do zoznamu priamych subdodávateľov len s predchádzajúcim písomným súhlasom Objednávateľa. V písomnej žiadosti </w:t>
      </w:r>
      <w:r w:rsidRPr="004A3269">
        <w:rPr>
          <w:rFonts w:cstheme="minorHAnsi"/>
        </w:rPr>
        <w:t xml:space="preserve">Dodávateľa </w:t>
      </w:r>
      <w:r w:rsidR="002D33D5" w:rsidRPr="004A3269">
        <w:rPr>
          <w:rFonts w:cstheme="minorHAnsi"/>
        </w:rPr>
        <w:t xml:space="preserve">o udelenie súhlasu je </w:t>
      </w:r>
      <w:r w:rsidRPr="004A3269">
        <w:rPr>
          <w:rFonts w:cstheme="minorHAnsi"/>
        </w:rPr>
        <w:t>Dodávateľ</w:t>
      </w:r>
      <w:r w:rsidR="002D33D5" w:rsidRPr="004A3269">
        <w:rPr>
          <w:rFonts w:cstheme="minorHAnsi"/>
        </w:rPr>
        <w:t xml:space="preserve"> povinný uviesť o subdodávateľovi všetky údaje uvedené v zozname priamych subdodávateľov. Objednávateľ písomne upovedomí</w:t>
      </w:r>
      <w:r w:rsidRPr="004A3269">
        <w:rPr>
          <w:rFonts w:cstheme="minorHAnsi"/>
        </w:rPr>
        <w:t xml:space="preserve"> Dodávateľa</w:t>
      </w:r>
      <w:r w:rsidR="002D33D5" w:rsidRPr="004A3269">
        <w:rPr>
          <w:rFonts w:cstheme="minorHAnsi"/>
        </w:rPr>
        <w:t xml:space="preserve"> o svojom rozhodnutí v lehote do 5 kalendárnych dní odo dňa doručenia žiadosti o súhlas, v ktorom </w:t>
      </w:r>
      <w:r w:rsidR="002D33D5" w:rsidRPr="004A3269">
        <w:rPr>
          <w:rFonts w:cstheme="minorHAnsi"/>
        </w:rPr>
        <w:lastRenderedPageBreak/>
        <w:t>v prípade neudelenia súhlasu uvedie príslušné dôvody. Ak sa O</w:t>
      </w:r>
      <w:r w:rsidRPr="004A3269">
        <w:rPr>
          <w:rFonts w:cstheme="minorHAnsi"/>
        </w:rPr>
        <w:t xml:space="preserve">bjednávateľ </w:t>
      </w:r>
      <w:r w:rsidR="002D33D5" w:rsidRPr="004A3269">
        <w:rPr>
          <w:rFonts w:cstheme="minorHAnsi"/>
        </w:rPr>
        <w:t xml:space="preserve">v lehote podľa predchádzajúcej vety k žiadosti </w:t>
      </w:r>
      <w:r w:rsidRPr="004A3269">
        <w:rPr>
          <w:rFonts w:cstheme="minorHAnsi"/>
        </w:rPr>
        <w:t>Dodávateľa</w:t>
      </w:r>
      <w:r w:rsidR="002D33D5" w:rsidRPr="004A3269">
        <w:rPr>
          <w:rFonts w:cstheme="minorHAnsi"/>
        </w:rPr>
        <w:t xml:space="preserve"> nevyjadrí, </w:t>
      </w:r>
      <w:r w:rsidRPr="004A3269">
        <w:rPr>
          <w:rFonts w:cstheme="minorHAnsi"/>
        </w:rPr>
        <w:t>platí, že súhlasí.</w:t>
      </w:r>
    </w:p>
    <w:p w:rsidR="0016066E" w:rsidRPr="004A3269" w:rsidRDefault="002D33D5" w:rsidP="000F0FCC">
      <w:pPr>
        <w:pStyle w:val="Bezriadkovania"/>
        <w:numPr>
          <w:ilvl w:val="0"/>
          <w:numId w:val="14"/>
        </w:numPr>
        <w:jc w:val="both"/>
        <w:rPr>
          <w:rFonts w:cstheme="minorHAnsi"/>
          <w:b/>
          <w:bCs/>
        </w:rPr>
      </w:pPr>
      <w:r w:rsidRPr="004A3269">
        <w:rPr>
          <w:rFonts w:cstheme="minorHAnsi"/>
        </w:rPr>
        <w:t xml:space="preserve">Ak Objednávateľ zistí, že subdodávateľ nie je schopný plniť si svoje záväzky alebo nevykonáva príslušnú časť predmetu </w:t>
      </w:r>
      <w:r w:rsidR="0016066E" w:rsidRPr="004A3269">
        <w:rPr>
          <w:rFonts w:cstheme="minorHAnsi"/>
        </w:rPr>
        <w:t>Z</w:t>
      </w:r>
      <w:r w:rsidRPr="004A3269">
        <w:rPr>
          <w:rFonts w:cstheme="minorHAnsi"/>
        </w:rPr>
        <w:t xml:space="preserve">mluvy riadne, môže od </w:t>
      </w:r>
      <w:r w:rsidR="0016066E" w:rsidRPr="004A3269">
        <w:rPr>
          <w:rFonts w:cstheme="minorHAnsi"/>
        </w:rPr>
        <w:t xml:space="preserve">Dodávateľa </w:t>
      </w:r>
      <w:r w:rsidRPr="004A3269">
        <w:rPr>
          <w:rFonts w:cstheme="minorHAnsi"/>
        </w:rPr>
        <w:t xml:space="preserve">okamžite požadovať náhradu za subdodávateľa. </w:t>
      </w:r>
      <w:r w:rsidR="0016066E" w:rsidRPr="004A3269">
        <w:rPr>
          <w:rFonts w:cstheme="minorHAnsi"/>
        </w:rPr>
        <w:t xml:space="preserve">Dodávateľ </w:t>
      </w:r>
      <w:r w:rsidRPr="004A3269">
        <w:rPr>
          <w:rFonts w:cstheme="minorHAnsi"/>
        </w:rPr>
        <w:t xml:space="preserve">je povinný spôsobom podľa bodu 3 tohto článku žiadosti o náhradu vyhovieť najneskôr do </w:t>
      </w:r>
      <w:r w:rsidR="0016066E" w:rsidRPr="004A3269">
        <w:rPr>
          <w:rFonts w:cstheme="minorHAnsi"/>
        </w:rPr>
        <w:t xml:space="preserve">10 </w:t>
      </w:r>
      <w:r w:rsidRPr="004A3269">
        <w:rPr>
          <w:rFonts w:cstheme="minorHAnsi"/>
        </w:rPr>
        <w:t xml:space="preserve">dní odo dňa doručenia žiadosti Objednávateľa, inak sa má za to, že príslušný predmet plnenia bude plniť sám. Požiadavka Objednávateľa na zmenu subdodávateľa podľa tohto bodu, nemá vplyv na povinnosť </w:t>
      </w:r>
      <w:r w:rsidR="0016066E" w:rsidRPr="004A3269">
        <w:rPr>
          <w:rFonts w:cstheme="minorHAnsi"/>
        </w:rPr>
        <w:t>Dodávateľa</w:t>
      </w:r>
      <w:r w:rsidRPr="004A3269">
        <w:rPr>
          <w:rFonts w:cstheme="minorHAnsi"/>
        </w:rPr>
        <w:t xml:space="preserve"> plniť na základe </w:t>
      </w:r>
      <w:r w:rsidR="0016066E" w:rsidRPr="004A3269">
        <w:rPr>
          <w:rFonts w:cstheme="minorHAnsi"/>
        </w:rPr>
        <w:t xml:space="preserve">tejto Zmluvy </w:t>
      </w:r>
      <w:r w:rsidRPr="004A3269">
        <w:rPr>
          <w:rFonts w:cstheme="minorHAnsi"/>
        </w:rPr>
        <w:t xml:space="preserve"> riadne a včas.</w:t>
      </w:r>
    </w:p>
    <w:p w:rsidR="0016066E" w:rsidRPr="004A3269" w:rsidRDefault="002D33D5" w:rsidP="000F0FCC">
      <w:pPr>
        <w:pStyle w:val="Bezriadkovania"/>
        <w:numPr>
          <w:ilvl w:val="0"/>
          <w:numId w:val="14"/>
        </w:numPr>
        <w:jc w:val="both"/>
        <w:rPr>
          <w:rFonts w:cstheme="minorHAnsi"/>
          <w:b/>
          <w:bCs/>
        </w:rPr>
      </w:pPr>
      <w:r w:rsidRPr="004A3269">
        <w:rPr>
          <w:rFonts w:cstheme="minorHAnsi"/>
        </w:rPr>
        <w:t>Ak počas plneni</w:t>
      </w:r>
      <w:r w:rsidR="0016066E" w:rsidRPr="004A3269">
        <w:rPr>
          <w:rFonts w:cstheme="minorHAnsi"/>
        </w:rPr>
        <w:t>a tejto Zmluvy</w:t>
      </w:r>
      <w:r w:rsidRPr="004A3269">
        <w:rPr>
          <w:rFonts w:cstheme="minorHAnsi"/>
        </w:rPr>
        <w:t xml:space="preserve"> dôjde k zmene v subdodávateľoch, </w:t>
      </w:r>
      <w:r w:rsidR="0016066E" w:rsidRPr="004A3269">
        <w:rPr>
          <w:rFonts w:cstheme="minorHAnsi"/>
        </w:rPr>
        <w:t>Dodávateľ</w:t>
      </w:r>
      <w:r w:rsidRPr="004A3269">
        <w:rPr>
          <w:rFonts w:cstheme="minorHAnsi"/>
        </w:rPr>
        <w:t xml:space="preserve"> je povinný predložiť Objednávateľovi aktuálny zoznam subdodávateľov do 5 pracovných dní odo dňa uzatvorenia zmluvy s novým subdodávateľom (doplnenie subdodávateľa do zoznamu) alebo odo dňa sko</w:t>
      </w:r>
      <w:r w:rsidR="0016066E" w:rsidRPr="004A3269">
        <w:rPr>
          <w:rFonts w:cstheme="minorHAnsi"/>
        </w:rPr>
        <w:t>n</w:t>
      </w:r>
      <w:r w:rsidRPr="004A3269">
        <w:rPr>
          <w:rFonts w:cstheme="minorHAnsi"/>
        </w:rPr>
        <w:t xml:space="preserve">čenia zmluvy so subdodávateľom (vynechanie subdodávateľa zo zoznamu bez náhrady). Aktuálny zoznam bude predložený v rozsahu údajov podľa Prílohy č. </w:t>
      </w:r>
      <w:r w:rsidR="009C7243" w:rsidRPr="004A3269">
        <w:rPr>
          <w:rFonts w:cstheme="minorHAnsi"/>
        </w:rPr>
        <w:t>2</w:t>
      </w:r>
      <w:r w:rsidRPr="004A3269">
        <w:rPr>
          <w:rFonts w:cstheme="minorHAnsi"/>
        </w:rPr>
        <w:t xml:space="preserve"> </w:t>
      </w:r>
      <w:r w:rsidR="0016066E" w:rsidRPr="004A3269">
        <w:rPr>
          <w:rFonts w:cstheme="minorHAnsi"/>
        </w:rPr>
        <w:t>tejto Z</w:t>
      </w:r>
      <w:r w:rsidRPr="004A3269">
        <w:rPr>
          <w:rFonts w:cstheme="minorHAnsi"/>
        </w:rPr>
        <w:t xml:space="preserve">mluvy. Na požiadanie Objednávateľa je </w:t>
      </w:r>
      <w:r w:rsidR="0016066E" w:rsidRPr="004A3269">
        <w:rPr>
          <w:rFonts w:cstheme="minorHAnsi"/>
        </w:rPr>
        <w:t xml:space="preserve">Dodávateľ </w:t>
      </w:r>
      <w:r w:rsidRPr="004A3269">
        <w:rPr>
          <w:rFonts w:cstheme="minorHAnsi"/>
        </w:rPr>
        <w:t>povinný Objednávateľovi preukázať deň uzavretia zmluvy s novým subdodávateľom alebo deň skončenia zmluvy so subdodávateľom, a to predložením originálu príslušnej zmluvy alebo dokumentu o ukončení zmluvy, do 5 pracovných dní odo dňa doručenia žiadosti.</w:t>
      </w:r>
    </w:p>
    <w:p w:rsidR="0016066E" w:rsidRPr="004A3269" w:rsidRDefault="0016066E" w:rsidP="000F0FCC">
      <w:pPr>
        <w:pStyle w:val="Bezriadkovania"/>
        <w:numPr>
          <w:ilvl w:val="0"/>
          <w:numId w:val="14"/>
        </w:numPr>
        <w:jc w:val="both"/>
        <w:rPr>
          <w:rFonts w:cstheme="minorHAnsi"/>
          <w:b/>
          <w:bCs/>
        </w:rPr>
      </w:pPr>
      <w:r w:rsidRPr="004A3269">
        <w:rPr>
          <w:rFonts w:cstheme="minorHAnsi"/>
        </w:rPr>
        <w:t>Dodávat</w:t>
      </w:r>
      <w:r w:rsidR="002D33D5" w:rsidRPr="004A3269">
        <w:rPr>
          <w:rFonts w:cstheme="minorHAnsi"/>
        </w:rPr>
        <w:t xml:space="preserve">eľ je povinný písomne oznámiť Objednávateľovi akúkoľvek zmenu údajov o subdodávateľovi, a to najneskôr do 10 dní, od kedy sa o zmene dozvedel. Pod pojmom „údaje o subdodávateľovi“ sa myslia najmä údaje uvedené v Prílohe č. </w:t>
      </w:r>
      <w:r w:rsidRPr="004A3269">
        <w:rPr>
          <w:rFonts w:cstheme="minorHAnsi"/>
        </w:rPr>
        <w:t>1</w:t>
      </w:r>
      <w:r w:rsidR="002D33D5" w:rsidRPr="004A3269">
        <w:rPr>
          <w:rFonts w:cstheme="minorHAnsi"/>
        </w:rPr>
        <w:t xml:space="preserve"> </w:t>
      </w:r>
      <w:r w:rsidRPr="004A3269">
        <w:rPr>
          <w:rFonts w:cstheme="minorHAnsi"/>
        </w:rPr>
        <w:t>tejto Zmluvy,</w:t>
      </w:r>
      <w:r w:rsidR="002D33D5" w:rsidRPr="004A3269">
        <w:rPr>
          <w:rFonts w:cstheme="minorHAnsi"/>
        </w:rPr>
        <w:t xml:space="preserve"> zmena právnej formy subdodávateľa, zmena základného imania subdodávateľa, začatie konkurzného konania, reštrukturalizačného konania alebo likvidácie subdodávateľa.</w:t>
      </w:r>
    </w:p>
    <w:p w:rsidR="0016066E" w:rsidRPr="004A3269" w:rsidRDefault="002D33D5" w:rsidP="000F0FCC">
      <w:pPr>
        <w:pStyle w:val="Bezriadkovania"/>
        <w:numPr>
          <w:ilvl w:val="0"/>
          <w:numId w:val="14"/>
        </w:numPr>
        <w:jc w:val="both"/>
        <w:rPr>
          <w:rFonts w:cstheme="minorHAnsi"/>
          <w:b/>
          <w:bCs/>
        </w:rPr>
      </w:pPr>
      <w:r w:rsidRPr="004A3269">
        <w:rPr>
          <w:rFonts w:cstheme="minorHAnsi"/>
        </w:rPr>
        <w:t>V prípade, ak</w:t>
      </w:r>
      <w:r w:rsidR="0016066E" w:rsidRPr="004A3269">
        <w:rPr>
          <w:rFonts w:cstheme="minorHAnsi"/>
        </w:rPr>
        <w:t xml:space="preserve"> Dodávateľ</w:t>
      </w:r>
      <w:r w:rsidRPr="004A3269">
        <w:rPr>
          <w:rFonts w:cstheme="minorHAnsi"/>
        </w:rPr>
        <w:t xml:space="preserve"> poverí časťou plnenia </w:t>
      </w:r>
      <w:r w:rsidR="0016066E" w:rsidRPr="004A3269">
        <w:rPr>
          <w:rFonts w:cstheme="minorHAnsi"/>
        </w:rPr>
        <w:t>tejto Zmluvy</w:t>
      </w:r>
      <w:r w:rsidRPr="004A3269">
        <w:rPr>
          <w:rFonts w:cstheme="minorHAnsi"/>
        </w:rPr>
        <w:t xml:space="preserve"> subdodávateľa v rozpore s</w:t>
      </w:r>
      <w:r w:rsidR="0016066E" w:rsidRPr="004A3269">
        <w:rPr>
          <w:rFonts w:cstheme="minorHAnsi"/>
        </w:rPr>
        <w:t> týmto článkom</w:t>
      </w:r>
      <w:r w:rsidRPr="004A3269">
        <w:rPr>
          <w:rFonts w:cstheme="minorHAnsi"/>
        </w:rPr>
        <w:t xml:space="preserve">, alebo zmení subdodávateľa v rozpore </w:t>
      </w:r>
      <w:r w:rsidR="0016066E" w:rsidRPr="004A3269">
        <w:rPr>
          <w:rFonts w:cstheme="minorHAnsi"/>
        </w:rPr>
        <w:t>s týmto článkom</w:t>
      </w:r>
      <w:r w:rsidRPr="004A3269">
        <w:rPr>
          <w:rFonts w:cstheme="minorHAnsi"/>
        </w:rPr>
        <w:t xml:space="preserve">, je </w:t>
      </w:r>
      <w:r w:rsidR="0016066E" w:rsidRPr="004A3269">
        <w:rPr>
          <w:rFonts w:cstheme="minorHAnsi"/>
        </w:rPr>
        <w:t xml:space="preserve">Dodávateľ </w:t>
      </w:r>
      <w:r w:rsidRPr="004A3269">
        <w:rPr>
          <w:rFonts w:cstheme="minorHAnsi"/>
        </w:rPr>
        <w:t>povinný uhradiť zmluvnú pokutu vo výške</w:t>
      </w:r>
      <w:r w:rsidR="003D688A">
        <w:rPr>
          <w:rFonts w:cstheme="minorHAnsi"/>
        </w:rPr>
        <w:t xml:space="preserve"> </w:t>
      </w:r>
      <w:r w:rsidR="0013197F" w:rsidRPr="004A3269">
        <w:rPr>
          <w:rFonts w:cstheme="minorHAnsi"/>
        </w:rPr>
        <w:t>500</w:t>
      </w:r>
      <w:r w:rsidR="005060ED" w:rsidRPr="004A3269">
        <w:rPr>
          <w:rFonts w:cstheme="minorHAnsi"/>
        </w:rPr>
        <w:t xml:space="preserve"> eur</w:t>
      </w:r>
      <w:r w:rsidR="0016066E" w:rsidRPr="004A3269">
        <w:rPr>
          <w:rFonts w:cstheme="minorHAnsi"/>
        </w:rPr>
        <w:t>.</w:t>
      </w:r>
    </w:p>
    <w:p w:rsidR="00B4435E" w:rsidRPr="004A3269" w:rsidRDefault="002D33D5" w:rsidP="000F0FCC">
      <w:pPr>
        <w:pStyle w:val="Bezriadkovania"/>
        <w:numPr>
          <w:ilvl w:val="0"/>
          <w:numId w:val="14"/>
        </w:numPr>
        <w:jc w:val="both"/>
        <w:rPr>
          <w:rFonts w:cstheme="minorHAnsi"/>
          <w:b/>
          <w:bCs/>
        </w:rPr>
      </w:pPr>
      <w:r w:rsidRPr="004A3269">
        <w:rPr>
          <w:rFonts w:cstheme="minorHAnsi"/>
        </w:rPr>
        <w:t xml:space="preserve">V prípade omeškania </w:t>
      </w:r>
      <w:r w:rsidR="0016066E" w:rsidRPr="004A3269">
        <w:rPr>
          <w:rFonts w:cstheme="minorHAnsi"/>
        </w:rPr>
        <w:t>Dodávateľa</w:t>
      </w:r>
      <w:r w:rsidRPr="004A3269">
        <w:rPr>
          <w:rFonts w:cstheme="minorHAnsi"/>
        </w:rPr>
        <w:t xml:space="preserve"> s plnením ktorejkoľvek povinnosti </w:t>
      </w:r>
      <w:r w:rsidR="0016066E" w:rsidRPr="004A3269">
        <w:rPr>
          <w:rFonts w:cstheme="minorHAnsi"/>
        </w:rPr>
        <w:t xml:space="preserve">Dodávateľa </w:t>
      </w:r>
      <w:r w:rsidRPr="004A3269">
        <w:rPr>
          <w:rFonts w:cstheme="minorHAnsi"/>
        </w:rPr>
        <w:t>v zmysle bodov 5. a 6. tohto článku</w:t>
      </w:r>
      <w:r w:rsidR="00842CFA" w:rsidRPr="004A3269">
        <w:rPr>
          <w:rFonts w:cstheme="minorHAnsi"/>
        </w:rPr>
        <w:t xml:space="preserve">, </w:t>
      </w:r>
      <w:r w:rsidRPr="004A3269">
        <w:rPr>
          <w:rFonts w:cstheme="minorHAnsi"/>
        </w:rPr>
        <w:t xml:space="preserve">je </w:t>
      </w:r>
      <w:r w:rsidR="00842CFA" w:rsidRPr="004A3269">
        <w:rPr>
          <w:rFonts w:cstheme="minorHAnsi"/>
        </w:rPr>
        <w:t>Dodávateľ povinný</w:t>
      </w:r>
      <w:r w:rsidRPr="004A3269">
        <w:rPr>
          <w:rFonts w:cstheme="minorHAnsi"/>
        </w:rPr>
        <w:t xml:space="preserve"> uhradiť zmluvnú pokutu vo výške 50 € za každý, i začatý deň omeškania.</w:t>
      </w:r>
    </w:p>
    <w:p w:rsidR="00B4435E" w:rsidRPr="004A3269" w:rsidRDefault="00B4435E" w:rsidP="00F35468">
      <w:pPr>
        <w:pStyle w:val="Bezriadkovania"/>
        <w:jc w:val="center"/>
        <w:rPr>
          <w:rFonts w:cstheme="minorHAnsi"/>
          <w:b/>
          <w:bCs/>
        </w:rPr>
      </w:pPr>
    </w:p>
    <w:p w:rsidR="00996A01" w:rsidRPr="004A3269" w:rsidRDefault="00996A01" w:rsidP="00F35468">
      <w:pPr>
        <w:pStyle w:val="Bezriadkovania"/>
        <w:jc w:val="center"/>
        <w:rPr>
          <w:rFonts w:cstheme="minorHAnsi"/>
          <w:b/>
          <w:bCs/>
        </w:rPr>
      </w:pPr>
      <w:r w:rsidRPr="004A3269">
        <w:rPr>
          <w:rFonts w:cstheme="minorHAnsi"/>
          <w:b/>
          <w:bCs/>
        </w:rPr>
        <w:t xml:space="preserve">Článok </w:t>
      </w:r>
      <w:r w:rsidR="00327EE7">
        <w:rPr>
          <w:rFonts w:cstheme="minorHAnsi"/>
          <w:b/>
          <w:bCs/>
        </w:rPr>
        <w:t>IX</w:t>
      </w:r>
    </w:p>
    <w:p w:rsidR="00B4435E" w:rsidRPr="004A3269" w:rsidRDefault="00B4435E" w:rsidP="00F35468">
      <w:pPr>
        <w:pStyle w:val="Bezriadkovania"/>
        <w:jc w:val="center"/>
        <w:rPr>
          <w:rFonts w:cstheme="minorHAnsi"/>
          <w:b/>
          <w:bCs/>
        </w:rPr>
      </w:pPr>
      <w:r w:rsidRPr="004A3269">
        <w:rPr>
          <w:rFonts w:cstheme="minorHAnsi"/>
          <w:b/>
          <w:bCs/>
        </w:rPr>
        <w:t>Doručovanie</w:t>
      </w:r>
    </w:p>
    <w:p w:rsidR="00B4435E" w:rsidRPr="004A3269" w:rsidRDefault="00B4435E" w:rsidP="00B4435E">
      <w:pPr>
        <w:jc w:val="center"/>
        <w:rPr>
          <w:b/>
          <w:sz w:val="22"/>
          <w:szCs w:val="22"/>
        </w:rPr>
      </w:pPr>
    </w:p>
    <w:p w:rsidR="00B4435E" w:rsidRPr="004A3269" w:rsidRDefault="00B4435E" w:rsidP="00B4435E">
      <w:pPr>
        <w:widowControl w:val="0"/>
        <w:jc w:val="both"/>
        <w:rPr>
          <w:sz w:val="22"/>
          <w:szCs w:val="22"/>
        </w:rPr>
      </w:pPr>
    </w:p>
    <w:p w:rsidR="00B4435E" w:rsidRPr="004A3269" w:rsidRDefault="00B4435E" w:rsidP="000F0FCC">
      <w:pPr>
        <w:pStyle w:val="Odsekzoznamu"/>
        <w:numPr>
          <w:ilvl w:val="0"/>
          <w:numId w:val="12"/>
        </w:numPr>
        <w:ind w:left="284" w:hanging="284"/>
        <w:contextualSpacing/>
        <w:jc w:val="both"/>
        <w:rPr>
          <w:rFonts w:asciiTheme="minorHAnsi" w:hAnsiTheme="minorHAnsi" w:cstheme="minorHAnsi"/>
        </w:rPr>
      </w:pPr>
      <w:r w:rsidRPr="004A3269">
        <w:rPr>
          <w:rFonts w:asciiTheme="minorHAnsi" w:hAnsiTheme="minorHAnsi" w:cstheme="minorHAnsi"/>
        </w:rPr>
        <w:t>Ak ďalej v tomto článku alebo v zmluve nie je uvedené inak, všetky listiny, objednávky, dokumenty, požiadavky a oznámenia  budú medzi Zmluvnými stranami  zabezpečované listami doručenými poštou alebo osobne alebo  e-mailom. Ak bolo oznámenie zasielané poštou, považuje sa za doručené dňom, v ktorom ho adresát prevzal alebo odmietol prevziať, alebo na tretí deň odo dňa podania zásielky na pošte, ak sa uložená zásielka zaslaná na adresu podľa odseku 3 tohto článku zmluvy vrátila späť odosielateľovi.</w:t>
      </w:r>
    </w:p>
    <w:p w:rsidR="00B4435E" w:rsidRPr="004A3269" w:rsidRDefault="00B4435E" w:rsidP="00B4435E">
      <w:pPr>
        <w:pStyle w:val="Odsekzoznamu"/>
        <w:ind w:left="284"/>
        <w:contextualSpacing/>
        <w:jc w:val="both"/>
        <w:rPr>
          <w:rFonts w:asciiTheme="minorHAnsi" w:hAnsiTheme="minorHAnsi" w:cstheme="minorHAnsi"/>
        </w:rPr>
      </w:pPr>
    </w:p>
    <w:p w:rsidR="00B4435E" w:rsidRPr="004A3269" w:rsidRDefault="00B4435E" w:rsidP="000F0FCC">
      <w:pPr>
        <w:pStyle w:val="Odsekzoznamu"/>
        <w:numPr>
          <w:ilvl w:val="0"/>
          <w:numId w:val="12"/>
        </w:numPr>
        <w:ind w:left="284" w:hanging="284"/>
        <w:contextualSpacing/>
        <w:jc w:val="both"/>
        <w:rPr>
          <w:rFonts w:asciiTheme="minorHAnsi" w:hAnsiTheme="minorHAnsi" w:cstheme="minorHAnsi"/>
        </w:rPr>
      </w:pPr>
      <w:r w:rsidRPr="004A3269">
        <w:rPr>
          <w:rFonts w:asciiTheme="minorHAnsi" w:hAnsiTheme="minorHAnsi" w:cstheme="minorHAnsi"/>
        </w:rPr>
        <w:t xml:space="preserve">Ak bolo Podanie zasielané e-mailom a elektronický systém je nastavený tak, že od Prijímateľa Podania odoslaním e- mailu odosielateľ obdrží „Potvrdenie o prečítaní“, Podanie sa považuje za doručené obdržaním  „Potvrdenia o prečítaní“ odosielateľom. Podanie odoslané e-mailom sa považuje za doručené aj v prípade, ak prijímateľ na tento e-mail odpovie druhým e-mailom. V prípade, ak odosielateľ „Potvrdenie o prečítaní“ </w:t>
      </w:r>
      <w:r w:rsidRPr="004A3269">
        <w:rPr>
          <w:rFonts w:asciiTheme="minorHAnsi" w:hAnsiTheme="minorHAnsi" w:cstheme="minorHAnsi"/>
        </w:rPr>
        <w:lastRenderedPageBreak/>
        <w:t>alebo odpoveď na e-mail neobdrží do 1 pracovného dňa, príslušná zmluvná strana je povinná Podanie zaslať prostredníctvom doporučeného doručovania zásielok alebo osobne druhej Zmluvnej strane. Právne úkony smerujúce k ukončeniu Zmluvy (napr. odstúpenie od Zmluvy) musia byť zasielané výlučne písomne doporučenou poštou.</w:t>
      </w:r>
    </w:p>
    <w:p w:rsidR="00B4435E" w:rsidRPr="004A3269" w:rsidRDefault="00B4435E" w:rsidP="00B4435E">
      <w:pPr>
        <w:pStyle w:val="Odsekzoznamu"/>
        <w:rPr>
          <w:rFonts w:asciiTheme="minorHAnsi" w:hAnsiTheme="minorHAnsi" w:cstheme="minorHAnsi"/>
        </w:rPr>
      </w:pPr>
    </w:p>
    <w:p w:rsidR="00B4435E" w:rsidRPr="004A3269" w:rsidRDefault="00B4435E" w:rsidP="000F0FCC">
      <w:pPr>
        <w:pStyle w:val="Odsekzoznamu"/>
        <w:numPr>
          <w:ilvl w:val="0"/>
          <w:numId w:val="12"/>
        </w:numPr>
        <w:ind w:left="284" w:hanging="284"/>
        <w:contextualSpacing/>
        <w:jc w:val="both"/>
        <w:rPr>
          <w:rFonts w:asciiTheme="minorHAnsi" w:hAnsiTheme="minorHAnsi" w:cstheme="minorHAnsi"/>
        </w:rPr>
      </w:pPr>
      <w:r w:rsidRPr="004A3269">
        <w:rPr>
          <w:rFonts w:asciiTheme="minorHAnsi" w:hAnsiTheme="minorHAnsi" w:cstheme="minorHAnsi"/>
        </w:rPr>
        <w:t>Zmluvné strany sa zároveň zaväzujú oznamovať si navzájom akékoľvek zmeny údajov, ktoré sa ich týkajú a sú potrebné na prípadné uplatnenie oznámenia, najmä všetky zmeny týkajúce sa  uzavretej Zmluvy, zmenu, či zánik ich právnej subjektivity, adresu ich sídla, bydliska alebo  miesta podnikania, bankového spojenia, vstup do konkurzného konania, reštrukturalizácie alebo likvidácie ktorejkoľvek Zmluvnej strany. Ak niektorá Zmluvná strana nesplní túto  povinnosť, nebude oprávnená namietať, že neobdržala akúkoľvek oznámenie, a zároveň  zodpovedá za akúkoľvek takto spôsobenú škodu.</w:t>
      </w:r>
    </w:p>
    <w:p w:rsidR="00B4435E" w:rsidRPr="004A3269" w:rsidRDefault="00B4435E" w:rsidP="00B4435E">
      <w:pPr>
        <w:pStyle w:val="Nadpis2"/>
        <w:keepNext w:val="0"/>
        <w:widowControl w:val="0"/>
        <w:ind w:left="284"/>
        <w:jc w:val="both"/>
        <w:rPr>
          <w:rFonts w:asciiTheme="minorHAnsi" w:hAnsiTheme="minorHAnsi" w:cstheme="minorHAnsi"/>
          <w:b w:val="0"/>
          <w:i w:val="0"/>
        </w:rPr>
      </w:pPr>
    </w:p>
    <w:p w:rsidR="00B4435E" w:rsidRPr="004A3269" w:rsidRDefault="00B4435E" w:rsidP="000F0FCC">
      <w:pPr>
        <w:pStyle w:val="Nadpis2"/>
        <w:keepNext w:val="0"/>
        <w:widowControl w:val="0"/>
        <w:numPr>
          <w:ilvl w:val="0"/>
          <w:numId w:val="12"/>
        </w:numPr>
        <w:ind w:left="284" w:hanging="426"/>
        <w:jc w:val="both"/>
        <w:rPr>
          <w:rFonts w:asciiTheme="minorHAnsi" w:hAnsiTheme="minorHAnsi" w:cstheme="minorHAnsi"/>
          <w:b w:val="0"/>
          <w:i w:val="0"/>
        </w:rPr>
      </w:pPr>
      <w:r w:rsidRPr="004A3269">
        <w:rPr>
          <w:rFonts w:asciiTheme="minorHAnsi" w:hAnsiTheme="minorHAnsi" w:cstheme="minorHAnsi"/>
          <w:b w:val="0"/>
          <w:i w:val="0"/>
        </w:rPr>
        <w:t xml:space="preserve">Kontaktné údaje pre doručovanie a oznamovanie oznámení </w:t>
      </w:r>
      <w:r w:rsidRPr="004A3269">
        <w:rPr>
          <w:rFonts w:asciiTheme="minorHAnsi" w:hAnsiTheme="minorHAnsi" w:cstheme="minorHAnsi"/>
          <w:i w:val="0"/>
        </w:rPr>
        <w:t>pre Objednávateľa</w:t>
      </w:r>
      <w:r w:rsidRPr="004A3269">
        <w:rPr>
          <w:rFonts w:asciiTheme="minorHAnsi" w:hAnsiTheme="minorHAnsi" w:cstheme="minorHAnsi"/>
          <w:b w:val="0"/>
          <w:i w:val="0"/>
        </w:rPr>
        <w:t>:</w:t>
      </w:r>
    </w:p>
    <w:p w:rsidR="00B4435E" w:rsidRPr="004A3269" w:rsidRDefault="00B4435E" w:rsidP="00B4435E">
      <w:pPr>
        <w:rPr>
          <w:rFonts w:asciiTheme="minorHAnsi" w:hAnsiTheme="minorHAnsi" w:cstheme="minorHAnsi"/>
        </w:rPr>
      </w:pPr>
    </w:p>
    <w:p w:rsidR="00F9544A" w:rsidRPr="004A3269" w:rsidRDefault="00C906F3" w:rsidP="00F9544A">
      <w:pPr>
        <w:pStyle w:val="Bezriadkovania"/>
        <w:ind w:firstLine="284"/>
        <w:jc w:val="both"/>
        <w:rPr>
          <w:rFonts w:cstheme="minorHAnsi"/>
        </w:rPr>
      </w:pPr>
      <w:r w:rsidRPr="004A3269">
        <w:rPr>
          <w:rFonts w:cstheme="minorHAnsi"/>
        </w:rPr>
        <w:t>A</w:t>
      </w:r>
      <w:r w:rsidR="00B4435E" w:rsidRPr="004A3269">
        <w:rPr>
          <w:rFonts w:cstheme="minorHAnsi"/>
        </w:rPr>
        <w:t>dresa</w:t>
      </w:r>
      <w:r w:rsidRPr="004A3269">
        <w:rPr>
          <w:rFonts w:cstheme="minorHAnsi"/>
        </w:rPr>
        <w:t>:</w:t>
      </w:r>
      <w:r w:rsidR="0013197F" w:rsidRPr="004A3269">
        <w:rPr>
          <w:rFonts w:cstheme="minorHAnsi"/>
        </w:rPr>
        <w:t xml:space="preserve"> </w:t>
      </w:r>
      <w:r w:rsidR="00B4435E" w:rsidRPr="004A3269">
        <w:rPr>
          <w:rFonts w:cstheme="minorHAnsi"/>
        </w:rPr>
        <w:tab/>
      </w:r>
      <w:r w:rsidR="0013197F" w:rsidRPr="004A3269">
        <w:rPr>
          <w:rFonts w:cstheme="minorHAnsi"/>
        </w:rPr>
        <w:t>Mierové nám. 1/2, 911 64 Trenčín</w:t>
      </w:r>
    </w:p>
    <w:p w:rsidR="003C6386" w:rsidRDefault="00B4435E" w:rsidP="00B4435E">
      <w:pPr>
        <w:widowControl w:val="0"/>
        <w:ind w:left="993" w:hanging="709"/>
        <w:jc w:val="both"/>
        <w:rPr>
          <w:rFonts w:asciiTheme="minorHAnsi" w:hAnsiTheme="minorHAnsi" w:cstheme="minorHAnsi"/>
        </w:rPr>
      </w:pPr>
      <w:r w:rsidRPr="004A3269">
        <w:rPr>
          <w:rFonts w:asciiTheme="minorHAnsi" w:hAnsiTheme="minorHAnsi" w:cstheme="minorHAnsi"/>
        </w:rPr>
        <w:t>kontaktné osoby: meno a priezvisko, e-mail:, t. č.</w:t>
      </w:r>
      <w:r w:rsidR="0013197F" w:rsidRPr="004A3269">
        <w:rPr>
          <w:rFonts w:asciiTheme="minorHAnsi" w:hAnsiTheme="minorHAnsi" w:cstheme="minorHAnsi"/>
        </w:rPr>
        <w:t xml:space="preserve">: </w:t>
      </w:r>
    </w:p>
    <w:p w:rsidR="00B4435E" w:rsidRPr="004A3269" w:rsidRDefault="0013197F" w:rsidP="00B4435E">
      <w:pPr>
        <w:widowControl w:val="0"/>
        <w:ind w:left="993" w:hanging="709"/>
        <w:jc w:val="both"/>
        <w:rPr>
          <w:rFonts w:asciiTheme="minorHAnsi" w:hAnsiTheme="minorHAnsi" w:cstheme="minorHAnsi"/>
        </w:rPr>
      </w:pPr>
      <w:r w:rsidRPr="004A3269">
        <w:rPr>
          <w:rFonts w:asciiTheme="minorHAnsi" w:hAnsiTheme="minorHAnsi" w:cstheme="minorHAnsi"/>
        </w:rPr>
        <w:t xml:space="preserve">Zuzana Kvasnicová, </w:t>
      </w:r>
      <w:hyperlink r:id="rId8" w:history="1">
        <w:r w:rsidR="00B15958" w:rsidRPr="003C6386">
          <w:rPr>
            <w:rStyle w:val="Hypertextovprepojenie"/>
            <w:rFonts w:asciiTheme="minorHAnsi" w:hAnsiTheme="minorHAnsi" w:cstheme="minorHAnsi"/>
            <w:color w:val="auto"/>
          </w:rPr>
          <w:t>zuzana.kvasnicova@trencin.eu</w:t>
        </w:r>
      </w:hyperlink>
      <w:r w:rsidRPr="003C6386">
        <w:rPr>
          <w:rFonts w:asciiTheme="minorHAnsi" w:hAnsiTheme="minorHAnsi" w:cstheme="minorHAnsi"/>
        </w:rPr>
        <w:t>,</w:t>
      </w:r>
      <w:r w:rsidRPr="004A3269">
        <w:rPr>
          <w:rFonts w:asciiTheme="minorHAnsi" w:hAnsiTheme="minorHAnsi" w:cstheme="minorHAnsi"/>
        </w:rPr>
        <w:t xml:space="preserve"> 0948 768 660</w:t>
      </w:r>
      <w:r w:rsidRPr="004A3269">
        <w:rPr>
          <w:rFonts w:asciiTheme="minorHAnsi" w:hAnsiTheme="minorHAnsi" w:cstheme="minorHAnsi"/>
        </w:rPr>
        <w:tab/>
      </w:r>
      <w:r w:rsidR="00B4435E" w:rsidRPr="004A3269">
        <w:rPr>
          <w:rFonts w:asciiTheme="minorHAnsi" w:hAnsiTheme="minorHAnsi" w:cstheme="minorHAnsi"/>
        </w:rPr>
        <w:tab/>
      </w:r>
    </w:p>
    <w:p w:rsidR="00B4435E" w:rsidRPr="004A3269" w:rsidRDefault="00B4435E" w:rsidP="00B4435E">
      <w:pPr>
        <w:widowControl w:val="0"/>
        <w:autoSpaceDE w:val="0"/>
        <w:autoSpaceDN w:val="0"/>
        <w:adjustRightInd w:val="0"/>
        <w:ind w:left="1418" w:firstLine="709"/>
        <w:jc w:val="both"/>
        <w:rPr>
          <w:rFonts w:asciiTheme="minorHAnsi" w:hAnsiTheme="minorHAnsi" w:cstheme="minorHAnsi"/>
          <w:lang w:val="en-US"/>
        </w:rPr>
      </w:pPr>
    </w:p>
    <w:p w:rsidR="00B4435E" w:rsidRPr="004A3269" w:rsidRDefault="00B4435E" w:rsidP="00B4435E">
      <w:pPr>
        <w:widowControl w:val="0"/>
        <w:tabs>
          <w:tab w:val="left" w:pos="-3828"/>
          <w:tab w:val="left" w:pos="-2160"/>
        </w:tabs>
        <w:ind w:left="284"/>
        <w:jc w:val="both"/>
        <w:rPr>
          <w:rFonts w:asciiTheme="minorHAnsi" w:hAnsiTheme="minorHAnsi" w:cstheme="minorHAnsi"/>
        </w:rPr>
      </w:pPr>
    </w:p>
    <w:p w:rsidR="00B4435E" w:rsidRPr="004A3269" w:rsidRDefault="00B4435E" w:rsidP="00B4435E">
      <w:pPr>
        <w:widowControl w:val="0"/>
        <w:tabs>
          <w:tab w:val="left" w:pos="-3828"/>
          <w:tab w:val="left" w:pos="-2160"/>
        </w:tabs>
        <w:ind w:left="284"/>
        <w:jc w:val="both"/>
        <w:rPr>
          <w:rFonts w:asciiTheme="minorHAnsi" w:hAnsiTheme="minorHAnsi" w:cstheme="minorHAnsi"/>
          <w:b/>
        </w:rPr>
      </w:pPr>
      <w:r w:rsidRPr="004A3269">
        <w:rPr>
          <w:rFonts w:asciiTheme="minorHAnsi" w:hAnsiTheme="minorHAnsi" w:cstheme="minorHAnsi"/>
        </w:rPr>
        <w:t xml:space="preserve">Kontaktné údaje pre doručovanie a oznamovanie oznámení </w:t>
      </w:r>
      <w:r w:rsidRPr="004A3269">
        <w:rPr>
          <w:rFonts w:asciiTheme="minorHAnsi" w:hAnsiTheme="minorHAnsi" w:cstheme="minorHAnsi"/>
          <w:b/>
        </w:rPr>
        <w:t>pre Dodávateľa:</w:t>
      </w:r>
    </w:p>
    <w:p w:rsidR="00B4435E" w:rsidRPr="004A3269" w:rsidRDefault="00B4435E" w:rsidP="00B4435E">
      <w:pPr>
        <w:widowControl w:val="0"/>
        <w:tabs>
          <w:tab w:val="left" w:pos="-3828"/>
          <w:tab w:val="left" w:pos="-2160"/>
        </w:tabs>
        <w:ind w:left="284"/>
        <w:jc w:val="both"/>
        <w:rPr>
          <w:rFonts w:asciiTheme="minorHAnsi" w:hAnsiTheme="minorHAnsi" w:cstheme="minorHAnsi"/>
          <w:b/>
        </w:rPr>
      </w:pPr>
    </w:p>
    <w:p w:rsidR="00B4435E" w:rsidRPr="004A3269" w:rsidRDefault="00EC536D" w:rsidP="00B4435E">
      <w:pPr>
        <w:widowControl w:val="0"/>
        <w:ind w:left="992" w:hanging="708"/>
        <w:jc w:val="both"/>
        <w:rPr>
          <w:rFonts w:asciiTheme="minorHAnsi" w:hAnsiTheme="minorHAnsi" w:cstheme="minorHAnsi"/>
          <w:bCs/>
        </w:rPr>
      </w:pPr>
      <w:r w:rsidRPr="004A3269">
        <w:rPr>
          <w:rFonts w:asciiTheme="minorHAnsi" w:hAnsiTheme="minorHAnsi" w:cstheme="minorHAnsi"/>
        </w:rPr>
        <w:t>A</w:t>
      </w:r>
      <w:r w:rsidR="00B4435E" w:rsidRPr="004A3269">
        <w:rPr>
          <w:rFonts w:asciiTheme="minorHAnsi" w:hAnsiTheme="minorHAnsi" w:cstheme="minorHAnsi"/>
        </w:rPr>
        <w:t>dresa</w:t>
      </w:r>
      <w:r w:rsidR="00B4435E" w:rsidRPr="004A3269">
        <w:rPr>
          <w:rFonts w:asciiTheme="minorHAnsi" w:hAnsiTheme="minorHAnsi" w:cstheme="minorHAnsi"/>
          <w:color w:val="FF0000"/>
        </w:rPr>
        <w:t>:</w:t>
      </w:r>
      <w:r w:rsidR="0013197F" w:rsidRPr="004A3269">
        <w:rPr>
          <w:rFonts w:asciiTheme="minorHAnsi" w:hAnsiTheme="minorHAnsi" w:cstheme="minorHAnsi"/>
          <w:color w:val="FF0000"/>
        </w:rPr>
        <w:t xml:space="preserve"> DOPLNÍ UCHÁDZAČ</w:t>
      </w:r>
      <w:r w:rsidR="00B4435E" w:rsidRPr="004A3269">
        <w:rPr>
          <w:rFonts w:asciiTheme="minorHAnsi" w:hAnsiTheme="minorHAnsi" w:cstheme="minorHAnsi"/>
        </w:rPr>
        <w:tab/>
      </w:r>
      <w:r w:rsidR="00B4435E" w:rsidRPr="004A3269">
        <w:rPr>
          <w:rFonts w:asciiTheme="minorHAnsi" w:hAnsiTheme="minorHAnsi" w:cstheme="minorHAnsi"/>
        </w:rPr>
        <w:tab/>
      </w:r>
    </w:p>
    <w:p w:rsidR="00B4435E" w:rsidRPr="004A3269" w:rsidRDefault="00B4435E" w:rsidP="00B4435E">
      <w:pPr>
        <w:widowControl w:val="0"/>
        <w:ind w:left="993" w:hanging="709"/>
        <w:jc w:val="both"/>
        <w:rPr>
          <w:rFonts w:asciiTheme="minorHAnsi" w:hAnsiTheme="minorHAnsi" w:cstheme="minorHAnsi"/>
        </w:rPr>
      </w:pPr>
      <w:r w:rsidRPr="004A3269">
        <w:rPr>
          <w:rFonts w:asciiTheme="minorHAnsi" w:hAnsiTheme="minorHAnsi" w:cstheme="minorHAnsi"/>
        </w:rPr>
        <w:t>kontaktné osoby: me</w:t>
      </w:r>
      <w:r w:rsidR="009A4D92" w:rsidRPr="004A3269">
        <w:rPr>
          <w:rFonts w:asciiTheme="minorHAnsi" w:hAnsiTheme="minorHAnsi" w:cstheme="minorHAnsi"/>
        </w:rPr>
        <w:t xml:space="preserve">no a priezvisko, e-mail:, t. </w:t>
      </w:r>
      <w:proofErr w:type="spellStart"/>
      <w:r w:rsidR="009A4D92" w:rsidRPr="004A3269">
        <w:rPr>
          <w:rFonts w:asciiTheme="minorHAnsi" w:hAnsiTheme="minorHAnsi" w:cstheme="minorHAnsi"/>
        </w:rPr>
        <w:t>č.</w:t>
      </w:r>
      <w:r w:rsidR="0013197F" w:rsidRPr="004A3269">
        <w:rPr>
          <w:rFonts w:asciiTheme="minorHAnsi" w:hAnsiTheme="minorHAnsi" w:cstheme="minorHAnsi"/>
          <w:color w:val="FF0000"/>
        </w:rPr>
        <w:t>DOPLNÍ</w:t>
      </w:r>
      <w:proofErr w:type="spellEnd"/>
      <w:r w:rsidR="0013197F" w:rsidRPr="004A3269">
        <w:rPr>
          <w:rFonts w:asciiTheme="minorHAnsi" w:hAnsiTheme="minorHAnsi" w:cstheme="minorHAnsi"/>
          <w:color w:val="FF0000"/>
        </w:rPr>
        <w:t xml:space="preserve"> UCHÁDZAČ</w:t>
      </w:r>
    </w:p>
    <w:p w:rsidR="00B30ED2" w:rsidRPr="004A3269" w:rsidRDefault="00B30ED2" w:rsidP="00F4057F">
      <w:pPr>
        <w:widowControl w:val="0"/>
        <w:jc w:val="both"/>
        <w:rPr>
          <w:rFonts w:asciiTheme="minorHAnsi" w:hAnsiTheme="minorHAnsi" w:cstheme="minorHAnsi"/>
        </w:rPr>
      </w:pPr>
    </w:p>
    <w:p w:rsidR="00B4435E" w:rsidRPr="004A3269" w:rsidRDefault="00B4435E" w:rsidP="001C7957">
      <w:pPr>
        <w:widowControl w:val="0"/>
        <w:autoSpaceDE w:val="0"/>
        <w:autoSpaceDN w:val="0"/>
        <w:adjustRightInd w:val="0"/>
        <w:jc w:val="both"/>
        <w:rPr>
          <w:rFonts w:asciiTheme="minorHAnsi" w:hAnsiTheme="minorHAnsi" w:cstheme="minorHAnsi"/>
          <w:lang w:val="en-US"/>
        </w:rPr>
      </w:pPr>
    </w:p>
    <w:p w:rsidR="00B4435E" w:rsidRPr="004A3269" w:rsidRDefault="00B4435E" w:rsidP="00F35468">
      <w:pPr>
        <w:pStyle w:val="Bezriadkovania"/>
        <w:jc w:val="center"/>
        <w:rPr>
          <w:rFonts w:cstheme="minorHAnsi"/>
          <w:b/>
          <w:bCs/>
        </w:rPr>
      </w:pPr>
      <w:r w:rsidRPr="004A3269">
        <w:rPr>
          <w:rFonts w:cstheme="minorHAnsi"/>
          <w:b/>
          <w:bCs/>
        </w:rPr>
        <w:t>Článok X</w:t>
      </w:r>
    </w:p>
    <w:p w:rsidR="00996A01" w:rsidRPr="004A3269" w:rsidRDefault="00F35468" w:rsidP="00F35468">
      <w:pPr>
        <w:pStyle w:val="Bezriadkovania"/>
        <w:jc w:val="center"/>
        <w:rPr>
          <w:rFonts w:cstheme="minorHAnsi"/>
          <w:b/>
          <w:bCs/>
        </w:rPr>
      </w:pPr>
      <w:r w:rsidRPr="004A3269">
        <w:rPr>
          <w:rFonts w:cstheme="minorHAnsi"/>
          <w:b/>
          <w:bCs/>
        </w:rPr>
        <w:t>Zánik Zmluvy</w:t>
      </w:r>
    </w:p>
    <w:p w:rsidR="00F35468" w:rsidRPr="004A3269" w:rsidRDefault="00F35468" w:rsidP="00996A01">
      <w:pPr>
        <w:pStyle w:val="Bezriadkovania"/>
        <w:jc w:val="both"/>
        <w:rPr>
          <w:rFonts w:cstheme="minorHAnsi"/>
          <w:b/>
          <w:bCs/>
        </w:rPr>
      </w:pPr>
    </w:p>
    <w:p w:rsidR="00082C73" w:rsidRPr="004A3269" w:rsidRDefault="00082C73" w:rsidP="000F0FCC">
      <w:pPr>
        <w:pStyle w:val="Bezriadkovania"/>
        <w:numPr>
          <w:ilvl w:val="0"/>
          <w:numId w:val="8"/>
        </w:numPr>
        <w:jc w:val="both"/>
        <w:rPr>
          <w:rFonts w:cstheme="minorHAnsi"/>
        </w:rPr>
      </w:pPr>
      <w:r w:rsidRPr="004A3269">
        <w:rPr>
          <w:rFonts w:cstheme="minorHAnsi"/>
        </w:rPr>
        <w:t xml:space="preserve">Táto Zmluva sa uzatvára na dobu určitú odo dňa nadobudnutia jej účinnosti do </w:t>
      </w:r>
      <w:r w:rsidR="0053399F" w:rsidRPr="004A3269">
        <w:rPr>
          <w:rFonts w:cstheme="minorHAnsi"/>
        </w:rPr>
        <w:t>31.12.2022.</w:t>
      </w:r>
    </w:p>
    <w:p w:rsidR="00F35468" w:rsidRPr="004A3269" w:rsidRDefault="00F35468" w:rsidP="000F0FCC">
      <w:pPr>
        <w:pStyle w:val="Bezriadkovania"/>
        <w:numPr>
          <w:ilvl w:val="0"/>
          <w:numId w:val="8"/>
        </w:numPr>
        <w:jc w:val="both"/>
        <w:rPr>
          <w:rFonts w:cstheme="minorHAnsi"/>
        </w:rPr>
      </w:pPr>
      <w:r w:rsidRPr="004A3269">
        <w:rPr>
          <w:rFonts w:cstheme="minorHAnsi"/>
        </w:rPr>
        <w:t>Túto Zmluvu je možné ukončiť:</w:t>
      </w:r>
    </w:p>
    <w:p w:rsidR="00F35468" w:rsidRPr="004A3269" w:rsidRDefault="00F35468" w:rsidP="000F0FCC">
      <w:pPr>
        <w:pStyle w:val="Bezriadkovania"/>
        <w:numPr>
          <w:ilvl w:val="0"/>
          <w:numId w:val="9"/>
        </w:numPr>
        <w:jc w:val="both"/>
        <w:rPr>
          <w:rFonts w:cstheme="minorHAnsi"/>
        </w:rPr>
      </w:pPr>
      <w:r w:rsidRPr="004A3269">
        <w:rPr>
          <w:rFonts w:cstheme="minorHAnsi"/>
        </w:rPr>
        <w:t>Písomnou dohodou zmluvných strán</w:t>
      </w:r>
    </w:p>
    <w:p w:rsidR="00F35468" w:rsidRPr="004A3269" w:rsidRDefault="00F35468" w:rsidP="000F0FCC">
      <w:pPr>
        <w:pStyle w:val="Bezriadkovania"/>
        <w:numPr>
          <w:ilvl w:val="0"/>
          <w:numId w:val="9"/>
        </w:numPr>
        <w:jc w:val="both"/>
        <w:rPr>
          <w:rFonts w:cstheme="minorHAnsi"/>
        </w:rPr>
      </w:pPr>
      <w:r w:rsidRPr="004A3269">
        <w:rPr>
          <w:rFonts w:cstheme="minorHAnsi"/>
        </w:rPr>
        <w:t xml:space="preserve">Písomným odstúpením Dodávateľa od Zmluvy, ak bude Objednávateľ v omeškaní s úhradou ceny riadne a včasne </w:t>
      </w:r>
      <w:r w:rsidR="0086354B" w:rsidRPr="004A3269">
        <w:rPr>
          <w:rFonts w:cstheme="minorHAnsi"/>
        </w:rPr>
        <w:t>poskytnutého plnenia</w:t>
      </w:r>
      <w:r w:rsidRPr="004A3269">
        <w:rPr>
          <w:rFonts w:cstheme="minorHAnsi"/>
        </w:rPr>
        <w:t xml:space="preserve"> o viac ako 15 kalendárnych dní a napriek písomnému upozorneniu cenu neuhradí ani v dodatočnej lehote uvedenej v písomnom upozornení, ktorá nesmie byť kratšia ako 10 kalendárnych dní</w:t>
      </w:r>
    </w:p>
    <w:p w:rsidR="00F35468" w:rsidRPr="004A3269" w:rsidRDefault="00F35468" w:rsidP="000F0FCC">
      <w:pPr>
        <w:pStyle w:val="Bezriadkovania"/>
        <w:numPr>
          <w:ilvl w:val="0"/>
          <w:numId w:val="9"/>
        </w:numPr>
        <w:jc w:val="both"/>
        <w:rPr>
          <w:rFonts w:cstheme="minorHAnsi"/>
        </w:rPr>
      </w:pPr>
      <w:r w:rsidRPr="004A3269">
        <w:rPr>
          <w:rFonts w:cstheme="minorHAnsi"/>
        </w:rPr>
        <w:t>Písomným odstúpením Objednávateľa, ak</w:t>
      </w:r>
    </w:p>
    <w:p w:rsidR="00F35468" w:rsidRPr="004A3269" w:rsidRDefault="00F35468" w:rsidP="000F0FCC">
      <w:pPr>
        <w:pStyle w:val="Bezriadkovania"/>
        <w:numPr>
          <w:ilvl w:val="0"/>
          <w:numId w:val="10"/>
        </w:numPr>
        <w:jc w:val="both"/>
        <w:rPr>
          <w:rFonts w:cstheme="minorHAnsi"/>
        </w:rPr>
      </w:pPr>
      <w:r w:rsidRPr="004A3269">
        <w:rPr>
          <w:rFonts w:cstheme="minorHAnsi"/>
        </w:rPr>
        <w:t xml:space="preserve">Dodávateľ nedodá na Podujatie </w:t>
      </w:r>
      <w:r w:rsidR="0086354B" w:rsidRPr="004A3269">
        <w:rPr>
          <w:rFonts w:cstheme="minorHAnsi"/>
        </w:rPr>
        <w:t xml:space="preserve">technické vybavenie a súvisiace služby </w:t>
      </w:r>
      <w:r w:rsidRPr="004A3269">
        <w:rPr>
          <w:rFonts w:cstheme="minorHAnsi"/>
        </w:rPr>
        <w:t xml:space="preserve">v celom </w:t>
      </w:r>
      <w:r w:rsidR="0086354B" w:rsidRPr="004A3269">
        <w:rPr>
          <w:rFonts w:cstheme="minorHAnsi"/>
        </w:rPr>
        <w:t xml:space="preserve">objednanom </w:t>
      </w:r>
      <w:r w:rsidRPr="004A3269">
        <w:rPr>
          <w:rFonts w:cstheme="minorHAnsi"/>
        </w:rPr>
        <w:t xml:space="preserve">rozsahu </w:t>
      </w:r>
      <w:r w:rsidR="0086354B" w:rsidRPr="004A3269">
        <w:rPr>
          <w:rFonts w:cstheme="minorHAnsi"/>
        </w:rPr>
        <w:t xml:space="preserve">alebo ich </w:t>
      </w:r>
      <w:r w:rsidRPr="004A3269">
        <w:rPr>
          <w:rFonts w:cstheme="minorHAnsi"/>
        </w:rPr>
        <w:t>nedodá vôbec</w:t>
      </w:r>
    </w:p>
    <w:p w:rsidR="00F35468" w:rsidRPr="004A3269" w:rsidRDefault="00F35468" w:rsidP="000F0FCC">
      <w:pPr>
        <w:pStyle w:val="Bezriadkovania"/>
        <w:numPr>
          <w:ilvl w:val="0"/>
          <w:numId w:val="10"/>
        </w:numPr>
        <w:jc w:val="both"/>
        <w:rPr>
          <w:rFonts w:cstheme="minorHAnsi"/>
        </w:rPr>
      </w:pPr>
      <w:r w:rsidRPr="004A3269">
        <w:rPr>
          <w:rFonts w:cstheme="minorHAnsi"/>
        </w:rPr>
        <w:t>Dodávateľ dodá na Podujatie poškodené alebo nefunkčné technické vybavenie.</w:t>
      </w:r>
    </w:p>
    <w:p w:rsidR="00AD0947" w:rsidRPr="00F4057F" w:rsidRDefault="00AD0947" w:rsidP="000F0FCC">
      <w:pPr>
        <w:pStyle w:val="Bezriadkovania"/>
        <w:numPr>
          <w:ilvl w:val="0"/>
          <w:numId w:val="10"/>
        </w:numPr>
        <w:jc w:val="both"/>
        <w:rPr>
          <w:rFonts w:cstheme="minorHAnsi"/>
          <w:b/>
          <w:bCs/>
        </w:rPr>
      </w:pPr>
      <w:r w:rsidRPr="004A3269">
        <w:rPr>
          <w:rFonts w:cstheme="minorHAnsi"/>
        </w:rPr>
        <w:t xml:space="preserve">Dodávateľ poruší </w:t>
      </w:r>
      <w:r w:rsidR="00DE6EC7">
        <w:rPr>
          <w:rFonts w:cstheme="minorHAnsi"/>
        </w:rPr>
        <w:t xml:space="preserve">opakovane </w:t>
      </w:r>
      <w:r w:rsidRPr="004A3269">
        <w:rPr>
          <w:rFonts w:cstheme="minorHAnsi"/>
        </w:rPr>
        <w:t xml:space="preserve">niektorú z povinností </w:t>
      </w:r>
      <w:r w:rsidR="00DE6EC7">
        <w:rPr>
          <w:rFonts w:cstheme="minorHAnsi"/>
        </w:rPr>
        <w:t xml:space="preserve">a/alebo poruší dve a viac povinností </w:t>
      </w:r>
      <w:r w:rsidRPr="004A3269">
        <w:rPr>
          <w:rFonts w:cstheme="minorHAnsi"/>
        </w:rPr>
        <w:t xml:space="preserve">podľa čl. </w:t>
      </w:r>
      <w:r w:rsidR="0086354B" w:rsidRPr="004A3269">
        <w:rPr>
          <w:rFonts w:cstheme="minorHAnsi"/>
        </w:rPr>
        <w:t>V</w:t>
      </w:r>
      <w:r w:rsidR="003D0F18">
        <w:rPr>
          <w:rFonts w:cstheme="minorHAnsi"/>
        </w:rPr>
        <w:t>I</w:t>
      </w:r>
      <w:r w:rsidR="0086354B" w:rsidRPr="004A3269">
        <w:rPr>
          <w:rFonts w:cstheme="minorHAnsi"/>
        </w:rPr>
        <w:t xml:space="preserve"> </w:t>
      </w:r>
      <w:r w:rsidRPr="004A3269">
        <w:rPr>
          <w:rFonts w:cstheme="minorHAnsi"/>
        </w:rPr>
        <w:t xml:space="preserve">ods. </w:t>
      </w:r>
      <w:r w:rsidR="0086354B" w:rsidRPr="004A3269">
        <w:rPr>
          <w:rFonts w:cstheme="minorHAnsi"/>
        </w:rPr>
        <w:t>1</w:t>
      </w:r>
      <w:r w:rsidRPr="004A3269">
        <w:rPr>
          <w:rFonts w:cstheme="minorHAnsi"/>
        </w:rPr>
        <w:t xml:space="preserve"> tejto Zmluvy.</w:t>
      </w:r>
    </w:p>
    <w:p w:rsidR="00F4057F" w:rsidRDefault="00F4057F" w:rsidP="00F4057F">
      <w:pPr>
        <w:pStyle w:val="Bezriadkovania"/>
        <w:ind w:left="2160"/>
        <w:jc w:val="both"/>
        <w:rPr>
          <w:rFonts w:cstheme="minorHAnsi"/>
        </w:rPr>
      </w:pPr>
    </w:p>
    <w:p w:rsidR="00AD0947" w:rsidRPr="004A3269" w:rsidRDefault="00AD0947" w:rsidP="00AD0947">
      <w:pPr>
        <w:pStyle w:val="Bezriadkovania"/>
        <w:ind w:left="2160"/>
        <w:jc w:val="both"/>
        <w:rPr>
          <w:rFonts w:cstheme="minorHAnsi"/>
        </w:rPr>
      </w:pPr>
    </w:p>
    <w:p w:rsidR="00AD0947" w:rsidRPr="004A3269" w:rsidRDefault="00AD0947" w:rsidP="00AD0947">
      <w:pPr>
        <w:pStyle w:val="Bezriadkovania"/>
        <w:ind w:left="3576" w:firstLine="672"/>
        <w:rPr>
          <w:rFonts w:cstheme="minorHAnsi"/>
          <w:b/>
          <w:bCs/>
        </w:rPr>
      </w:pPr>
      <w:r w:rsidRPr="004A3269">
        <w:rPr>
          <w:rFonts w:cstheme="minorHAnsi"/>
          <w:b/>
          <w:bCs/>
        </w:rPr>
        <w:lastRenderedPageBreak/>
        <w:t>Článok X</w:t>
      </w:r>
      <w:r w:rsidR="00327EE7">
        <w:rPr>
          <w:rFonts w:cstheme="minorHAnsi"/>
          <w:b/>
          <w:bCs/>
        </w:rPr>
        <w:t>I</w:t>
      </w:r>
    </w:p>
    <w:p w:rsidR="00AD0947" w:rsidRPr="004A3269" w:rsidRDefault="00AD0947" w:rsidP="00AD0947">
      <w:pPr>
        <w:pStyle w:val="Bezriadkovania"/>
        <w:ind w:left="2868" w:firstLine="672"/>
        <w:rPr>
          <w:rFonts w:cstheme="minorHAnsi"/>
          <w:b/>
          <w:bCs/>
        </w:rPr>
      </w:pPr>
      <w:r w:rsidRPr="004A3269">
        <w:rPr>
          <w:rFonts w:cstheme="minorHAnsi"/>
          <w:b/>
          <w:bCs/>
        </w:rPr>
        <w:t>Záverečné ustanovenia</w:t>
      </w:r>
    </w:p>
    <w:p w:rsidR="007A3109" w:rsidRPr="004A3269" w:rsidRDefault="007A3109" w:rsidP="007A3109">
      <w:pPr>
        <w:pStyle w:val="Bezriadkovania"/>
        <w:ind w:left="1440"/>
        <w:jc w:val="both"/>
        <w:rPr>
          <w:rFonts w:cstheme="minorHAnsi"/>
        </w:rPr>
      </w:pPr>
    </w:p>
    <w:p w:rsidR="00E57EFD" w:rsidRPr="004A3269" w:rsidRDefault="00AD0947" w:rsidP="000F0FCC">
      <w:pPr>
        <w:pStyle w:val="Bezriadkovania"/>
        <w:numPr>
          <w:ilvl w:val="0"/>
          <w:numId w:val="11"/>
        </w:numPr>
        <w:jc w:val="both"/>
        <w:rPr>
          <w:rFonts w:cstheme="minorHAnsi"/>
        </w:rPr>
      </w:pPr>
      <w:r w:rsidRPr="004A3269">
        <w:rPr>
          <w:rFonts w:cstheme="minorHAnsi"/>
        </w:rPr>
        <w:t>Táto Zmluva nadobúda účinnosť dňom nasledujúcim po dni jej zverejnenia v Centrálnom registri zmlúv.</w:t>
      </w:r>
    </w:p>
    <w:p w:rsidR="00AD0947" w:rsidRPr="004A3269" w:rsidRDefault="00AD0947" w:rsidP="000F0FCC">
      <w:pPr>
        <w:pStyle w:val="Bezriadkovania"/>
        <w:numPr>
          <w:ilvl w:val="0"/>
          <w:numId w:val="11"/>
        </w:numPr>
        <w:jc w:val="both"/>
        <w:rPr>
          <w:rFonts w:cstheme="minorHAnsi"/>
        </w:rPr>
      </w:pPr>
      <w:r w:rsidRPr="004A3269">
        <w:rPr>
          <w:rFonts w:cstheme="minorHAnsi"/>
        </w:rPr>
        <w:t>Túto Zmluvu je možné meniť a dopĺňať len na základe dohody Zmluvných strán a v súlade s § 18 zákona č. 343/2015 Z. z. o verejnom obstarávaní v platnom znení.</w:t>
      </w:r>
    </w:p>
    <w:p w:rsidR="00AD0947" w:rsidRPr="004A3269" w:rsidRDefault="00AD0947" w:rsidP="000F0FCC">
      <w:pPr>
        <w:pStyle w:val="Bezriadkovania"/>
        <w:numPr>
          <w:ilvl w:val="0"/>
          <w:numId w:val="11"/>
        </w:numPr>
        <w:jc w:val="both"/>
        <w:rPr>
          <w:rFonts w:cstheme="minorHAnsi"/>
        </w:rPr>
      </w:pPr>
      <w:r w:rsidRPr="004A3269">
        <w:rPr>
          <w:rFonts w:cstheme="minorHAnsi"/>
        </w:rPr>
        <w:t>Táto Zmluva je vyhotovená v 3 vyhotoveniach, z ktorých Objednávateľ obdrží dve (2) vyhotovenia a Dodávateľ jedno (1) vyhotovenie.</w:t>
      </w:r>
    </w:p>
    <w:p w:rsidR="00417DCD" w:rsidRPr="004A3269" w:rsidRDefault="00AD0947" w:rsidP="000F0FCC">
      <w:pPr>
        <w:pStyle w:val="Bezriadkovania"/>
        <w:numPr>
          <w:ilvl w:val="0"/>
          <w:numId w:val="11"/>
        </w:numPr>
        <w:jc w:val="both"/>
        <w:rPr>
          <w:rFonts w:cstheme="minorHAnsi"/>
        </w:rPr>
      </w:pPr>
      <w:r w:rsidRPr="004A3269">
        <w:rPr>
          <w:rFonts w:cstheme="minorHAnsi"/>
        </w:rPr>
        <w:t xml:space="preserve">Zmluvné strany sa dohodli, že ich vzájomný vzťah sa bude spravovať Obchodným zákonníkom a subsidiárne </w:t>
      </w:r>
      <w:r w:rsidR="00417DCD" w:rsidRPr="004A3269">
        <w:rPr>
          <w:rFonts w:cstheme="minorHAnsi"/>
        </w:rPr>
        <w:t>ďalšími právnymi predpismi platnými na území Slovenskej republiky</w:t>
      </w:r>
      <w:r w:rsidRPr="004A3269">
        <w:rPr>
          <w:rFonts w:cstheme="minorHAnsi"/>
        </w:rPr>
        <w:t>.</w:t>
      </w:r>
    </w:p>
    <w:p w:rsidR="00286078" w:rsidRPr="004A3269" w:rsidRDefault="00842CFA" w:rsidP="000F0FCC">
      <w:pPr>
        <w:pStyle w:val="Bezriadkovania"/>
        <w:numPr>
          <w:ilvl w:val="0"/>
          <w:numId w:val="11"/>
        </w:numPr>
        <w:jc w:val="both"/>
        <w:rPr>
          <w:rFonts w:cstheme="minorHAnsi"/>
        </w:rPr>
      </w:pPr>
      <w:r w:rsidRPr="004A3269">
        <w:rPr>
          <w:rFonts w:cstheme="minorHAnsi"/>
        </w:rPr>
        <w:t>Neoddeliteľnou súčasťou tejto Zmluvy je</w:t>
      </w:r>
      <w:r w:rsidR="00286078" w:rsidRPr="004A3269">
        <w:rPr>
          <w:rFonts w:cstheme="minorHAnsi"/>
        </w:rPr>
        <w:t>:</w:t>
      </w:r>
    </w:p>
    <w:p w:rsidR="00286078" w:rsidRPr="004A3269" w:rsidRDefault="00286078" w:rsidP="00286078">
      <w:pPr>
        <w:pStyle w:val="Bezriadkovania"/>
        <w:ind w:left="720"/>
        <w:jc w:val="both"/>
        <w:rPr>
          <w:rFonts w:cstheme="minorHAnsi"/>
        </w:rPr>
      </w:pPr>
      <w:r w:rsidRPr="004A3269">
        <w:rPr>
          <w:rFonts w:cstheme="minorHAnsi"/>
        </w:rPr>
        <w:t>Príloha č. 1 – Zoznam</w:t>
      </w:r>
      <w:r w:rsidR="0013197F" w:rsidRPr="004A3269">
        <w:rPr>
          <w:rFonts w:cstheme="minorHAnsi"/>
        </w:rPr>
        <w:t xml:space="preserve"> požadovaného</w:t>
      </w:r>
      <w:r w:rsidRPr="004A3269">
        <w:rPr>
          <w:rFonts w:cstheme="minorHAnsi"/>
        </w:rPr>
        <w:t xml:space="preserve"> technického vybavenia </w:t>
      </w:r>
    </w:p>
    <w:p w:rsidR="00842CFA" w:rsidRPr="004A3269" w:rsidRDefault="00842CFA" w:rsidP="00FF0272">
      <w:pPr>
        <w:pStyle w:val="Bezriadkovania"/>
        <w:ind w:left="720"/>
        <w:jc w:val="both"/>
        <w:rPr>
          <w:rFonts w:cstheme="minorHAnsi"/>
        </w:rPr>
      </w:pPr>
      <w:r w:rsidRPr="004A3269">
        <w:rPr>
          <w:rFonts w:cstheme="minorHAnsi"/>
        </w:rPr>
        <w:t xml:space="preserve">Príloha č. </w:t>
      </w:r>
      <w:r w:rsidR="00286078" w:rsidRPr="004A3269">
        <w:rPr>
          <w:rFonts w:cstheme="minorHAnsi"/>
        </w:rPr>
        <w:t>2</w:t>
      </w:r>
      <w:r w:rsidRPr="004A3269">
        <w:rPr>
          <w:rFonts w:cstheme="minorHAnsi"/>
        </w:rPr>
        <w:t xml:space="preserve"> – Zoznam </w:t>
      </w:r>
      <w:r w:rsidR="0013197F" w:rsidRPr="004A3269">
        <w:rPr>
          <w:rFonts w:cstheme="minorHAnsi"/>
        </w:rPr>
        <w:t xml:space="preserve">priamych </w:t>
      </w:r>
      <w:r w:rsidRPr="004A3269">
        <w:rPr>
          <w:rFonts w:cstheme="minorHAnsi"/>
        </w:rPr>
        <w:t>subdodávateľov.</w:t>
      </w:r>
    </w:p>
    <w:p w:rsidR="00AD0947" w:rsidRPr="004A3269" w:rsidRDefault="00417DCD" w:rsidP="000F0FCC">
      <w:pPr>
        <w:pStyle w:val="Bezriadkovania"/>
        <w:numPr>
          <w:ilvl w:val="0"/>
          <w:numId w:val="11"/>
        </w:numPr>
        <w:jc w:val="both"/>
        <w:rPr>
          <w:rFonts w:cstheme="minorHAnsi"/>
        </w:rPr>
      </w:pPr>
      <w:r w:rsidRPr="004A3269">
        <w:rPr>
          <w:rFonts w:cstheme="minorHAnsi"/>
        </w:rPr>
        <w:t>Zmluvné strany potvrdzujú, že si túto Zmluvu prečítali, jej obsahu porozumeli, že je prejavom ich slobodnej a vážnej vôle a že im v dobe podpisu nie sú známe nijaké skutočnosti, ktoré by mohli obmedziť jej platnosť. Na znak súhlasu s jej znením túto Zmluvu podpisujú.</w:t>
      </w:r>
      <w:r w:rsidR="00AD0947" w:rsidRPr="004A3269">
        <w:rPr>
          <w:rFonts w:cstheme="minorHAnsi"/>
        </w:rPr>
        <w:t xml:space="preserve"> </w:t>
      </w:r>
    </w:p>
    <w:p w:rsidR="00051E75" w:rsidRPr="004A3269" w:rsidRDefault="00051E75" w:rsidP="001C7957">
      <w:pPr>
        <w:pStyle w:val="Bezriadkovania"/>
        <w:jc w:val="both"/>
        <w:rPr>
          <w:rFonts w:cstheme="minorHAnsi"/>
        </w:rPr>
      </w:pPr>
    </w:p>
    <w:p w:rsidR="001C7957" w:rsidRPr="004A3269" w:rsidRDefault="001C7957" w:rsidP="001C7957">
      <w:pPr>
        <w:pStyle w:val="Bezriadkovania"/>
        <w:jc w:val="both"/>
        <w:rPr>
          <w:rFonts w:cstheme="minorHAnsi"/>
        </w:rPr>
      </w:pPr>
      <w:r w:rsidRPr="004A3269">
        <w:rPr>
          <w:rFonts w:cstheme="minorHAnsi"/>
        </w:rPr>
        <w:t>Objednávateľ:</w:t>
      </w:r>
      <w:r w:rsidRPr="004A3269">
        <w:rPr>
          <w:rFonts w:cstheme="minorHAnsi"/>
        </w:rPr>
        <w:tab/>
      </w:r>
      <w:r w:rsidRPr="004A3269">
        <w:rPr>
          <w:rFonts w:cstheme="minorHAnsi"/>
        </w:rPr>
        <w:tab/>
      </w:r>
      <w:r w:rsidRPr="004A3269">
        <w:rPr>
          <w:rFonts w:cstheme="minorHAnsi"/>
        </w:rPr>
        <w:tab/>
      </w:r>
      <w:r w:rsidRPr="004A3269">
        <w:rPr>
          <w:rFonts w:cstheme="minorHAnsi"/>
        </w:rPr>
        <w:tab/>
      </w:r>
      <w:r w:rsidRPr="004A3269">
        <w:rPr>
          <w:rFonts w:cstheme="minorHAnsi"/>
        </w:rPr>
        <w:tab/>
      </w:r>
      <w:r w:rsidRPr="004A3269">
        <w:rPr>
          <w:rFonts w:cstheme="minorHAnsi"/>
        </w:rPr>
        <w:tab/>
      </w:r>
      <w:r w:rsidRPr="004A3269">
        <w:rPr>
          <w:rFonts w:cstheme="minorHAnsi"/>
        </w:rPr>
        <w:tab/>
        <w:t>Dodávateľ:</w:t>
      </w:r>
    </w:p>
    <w:p w:rsidR="00051E75" w:rsidRPr="004A3269" w:rsidRDefault="00051E75" w:rsidP="00156444">
      <w:pPr>
        <w:pStyle w:val="Bezriadkovania"/>
        <w:jc w:val="both"/>
        <w:rPr>
          <w:rFonts w:cstheme="minorHAnsi"/>
        </w:rPr>
      </w:pPr>
    </w:p>
    <w:p w:rsidR="00051E75" w:rsidRPr="004A3269" w:rsidRDefault="00051E75" w:rsidP="00051E75">
      <w:pPr>
        <w:pStyle w:val="Nzov"/>
        <w:jc w:val="left"/>
        <w:rPr>
          <w:rFonts w:asciiTheme="minorHAnsi" w:hAnsiTheme="minorHAnsi" w:cstheme="minorHAnsi"/>
          <w:b w:val="0"/>
          <w:sz w:val="24"/>
        </w:rPr>
      </w:pPr>
      <w:r w:rsidRPr="004A3269">
        <w:rPr>
          <w:rFonts w:asciiTheme="minorHAnsi" w:hAnsiTheme="minorHAnsi" w:cstheme="minorHAnsi"/>
          <w:b w:val="0"/>
          <w:sz w:val="24"/>
        </w:rPr>
        <w:t>V </w:t>
      </w:r>
      <w:r w:rsidR="001C7957" w:rsidRPr="004A3269">
        <w:rPr>
          <w:rFonts w:asciiTheme="minorHAnsi" w:hAnsiTheme="minorHAnsi" w:cstheme="minorHAnsi"/>
          <w:b w:val="0"/>
          <w:sz w:val="24"/>
        </w:rPr>
        <w:t xml:space="preserve"> </w:t>
      </w:r>
      <w:r w:rsidRPr="004A3269">
        <w:rPr>
          <w:rFonts w:asciiTheme="minorHAnsi" w:hAnsiTheme="minorHAnsi" w:cstheme="minorHAnsi"/>
          <w:b w:val="0"/>
          <w:sz w:val="24"/>
        </w:rPr>
        <w:t>Trenčíne dňa: ........................</w:t>
      </w:r>
      <w:r w:rsidRPr="004A3269">
        <w:rPr>
          <w:rFonts w:asciiTheme="minorHAnsi" w:hAnsiTheme="minorHAnsi" w:cstheme="minorHAnsi"/>
          <w:b w:val="0"/>
          <w:sz w:val="24"/>
        </w:rPr>
        <w:tab/>
      </w:r>
      <w:r w:rsidRPr="004A3269">
        <w:rPr>
          <w:rFonts w:asciiTheme="minorHAnsi" w:hAnsiTheme="minorHAnsi" w:cstheme="minorHAnsi"/>
          <w:b w:val="0"/>
          <w:sz w:val="24"/>
        </w:rPr>
        <w:tab/>
      </w:r>
      <w:r w:rsidRPr="004A3269">
        <w:rPr>
          <w:rFonts w:asciiTheme="minorHAnsi" w:hAnsiTheme="minorHAnsi" w:cstheme="minorHAnsi"/>
          <w:b w:val="0"/>
          <w:sz w:val="24"/>
        </w:rPr>
        <w:tab/>
      </w:r>
      <w:r w:rsidRPr="004A3269">
        <w:rPr>
          <w:rFonts w:asciiTheme="minorHAnsi" w:hAnsiTheme="minorHAnsi" w:cstheme="minorHAnsi"/>
          <w:b w:val="0"/>
          <w:sz w:val="24"/>
        </w:rPr>
        <w:tab/>
        <w:t>V </w:t>
      </w:r>
      <w:r w:rsidR="001C7957" w:rsidRPr="004A3269">
        <w:rPr>
          <w:rFonts w:asciiTheme="minorHAnsi" w:hAnsiTheme="minorHAnsi" w:cstheme="minorHAnsi"/>
          <w:b w:val="0"/>
          <w:sz w:val="24"/>
        </w:rPr>
        <w:t xml:space="preserve"> </w:t>
      </w:r>
      <w:r w:rsidRPr="004A3269">
        <w:rPr>
          <w:rFonts w:asciiTheme="minorHAnsi" w:hAnsiTheme="minorHAnsi" w:cstheme="minorHAnsi"/>
          <w:b w:val="0"/>
          <w:sz w:val="24"/>
        </w:rPr>
        <w:t>Trenčíne dňa: ..........................</w:t>
      </w:r>
    </w:p>
    <w:p w:rsidR="00051E75" w:rsidRPr="004A3269" w:rsidRDefault="00051E75" w:rsidP="00051E75">
      <w:pPr>
        <w:pStyle w:val="Nzov"/>
        <w:jc w:val="left"/>
        <w:rPr>
          <w:rFonts w:asciiTheme="minorHAnsi" w:hAnsiTheme="minorHAnsi" w:cstheme="minorHAnsi"/>
          <w:b w:val="0"/>
          <w:sz w:val="24"/>
        </w:rPr>
      </w:pPr>
    </w:p>
    <w:p w:rsidR="00156444" w:rsidRPr="004A3269" w:rsidRDefault="00156444" w:rsidP="00156444">
      <w:pPr>
        <w:pStyle w:val="Podtitul"/>
      </w:pPr>
    </w:p>
    <w:p w:rsidR="00051E75" w:rsidRPr="004A3269" w:rsidRDefault="00051E75" w:rsidP="00051E75">
      <w:pPr>
        <w:rPr>
          <w:rFonts w:asciiTheme="minorHAnsi" w:hAnsiTheme="minorHAnsi" w:cstheme="minorHAnsi"/>
        </w:rPr>
      </w:pPr>
      <w:r w:rsidRPr="004A3269">
        <w:rPr>
          <w:rFonts w:asciiTheme="minorHAnsi" w:hAnsiTheme="minorHAnsi" w:cstheme="minorHAnsi"/>
        </w:rPr>
        <w:t>...................................................</w:t>
      </w:r>
      <w:r w:rsidRPr="004A3269">
        <w:rPr>
          <w:rFonts w:asciiTheme="minorHAnsi" w:hAnsiTheme="minorHAnsi" w:cstheme="minorHAnsi"/>
        </w:rPr>
        <w:tab/>
        <w:t xml:space="preserve">                             </w:t>
      </w:r>
      <w:r w:rsidR="001C7957" w:rsidRPr="004A3269">
        <w:rPr>
          <w:rFonts w:asciiTheme="minorHAnsi" w:hAnsiTheme="minorHAnsi" w:cstheme="minorHAnsi"/>
        </w:rPr>
        <w:tab/>
      </w:r>
      <w:r w:rsidRPr="004A3269">
        <w:rPr>
          <w:rFonts w:asciiTheme="minorHAnsi" w:hAnsiTheme="minorHAnsi" w:cstheme="minorHAnsi"/>
        </w:rPr>
        <w:t xml:space="preserve"> .......................................................</w:t>
      </w:r>
    </w:p>
    <w:p w:rsidR="00051E75" w:rsidRPr="004A3269" w:rsidRDefault="00417DCD" w:rsidP="00051E75">
      <w:pPr>
        <w:rPr>
          <w:rFonts w:asciiTheme="minorHAnsi" w:hAnsiTheme="minorHAnsi" w:cstheme="minorHAnsi"/>
          <w:b/>
          <w:bCs/>
        </w:rPr>
      </w:pPr>
      <w:r w:rsidRPr="004A3269">
        <w:rPr>
          <w:rFonts w:asciiTheme="minorHAnsi" w:hAnsiTheme="minorHAnsi" w:cstheme="minorHAnsi"/>
          <w:b/>
          <w:bCs/>
        </w:rPr>
        <w:t xml:space="preserve">Lucia </w:t>
      </w:r>
      <w:proofErr w:type="spellStart"/>
      <w:r w:rsidRPr="004A3269">
        <w:rPr>
          <w:rFonts w:asciiTheme="minorHAnsi" w:hAnsiTheme="minorHAnsi" w:cstheme="minorHAnsi"/>
          <w:b/>
          <w:bCs/>
        </w:rPr>
        <w:t>Dubačová</w:t>
      </w:r>
      <w:proofErr w:type="spellEnd"/>
      <w:r w:rsidRPr="004A3269">
        <w:rPr>
          <w:rFonts w:asciiTheme="minorHAnsi" w:hAnsiTheme="minorHAnsi" w:cstheme="minorHAnsi"/>
          <w:b/>
          <w:bCs/>
        </w:rPr>
        <w:t>, riaditeľka</w:t>
      </w:r>
      <w:r w:rsidR="00051E75" w:rsidRPr="004A3269">
        <w:rPr>
          <w:rFonts w:asciiTheme="minorHAnsi" w:hAnsiTheme="minorHAnsi" w:cstheme="minorHAnsi"/>
        </w:rPr>
        <w:t xml:space="preserve">                       </w:t>
      </w:r>
      <w:r w:rsidR="00051E75" w:rsidRPr="004A3269">
        <w:rPr>
          <w:rFonts w:asciiTheme="minorHAnsi" w:hAnsiTheme="minorHAnsi" w:cstheme="minorHAnsi"/>
        </w:rPr>
        <w:tab/>
        <w:t xml:space="preserve"> </w:t>
      </w:r>
      <w:r w:rsidR="00051E75" w:rsidRPr="004A3269">
        <w:rPr>
          <w:rFonts w:asciiTheme="minorHAnsi" w:hAnsiTheme="minorHAnsi" w:cstheme="minorHAnsi"/>
        </w:rPr>
        <w:tab/>
      </w:r>
      <w:r w:rsidR="001C7957" w:rsidRPr="004A3269">
        <w:rPr>
          <w:rFonts w:asciiTheme="minorHAnsi" w:hAnsiTheme="minorHAnsi" w:cstheme="minorHAnsi"/>
        </w:rPr>
        <w:tab/>
      </w:r>
      <w:r w:rsidR="00F9544A" w:rsidRPr="004A3269">
        <w:rPr>
          <w:rFonts w:asciiTheme="minorHAnsi" w:hAnsiTheme="minorHAnsi" w:cstheme="minorHAnsi"/>
          <w:color w:val="FF0000"/>
        </w:rPr>
        <w:t>DOPLNÍ UCHÁDZAČ</w:t>
      </w:r>
    </w:p>
    <w:p w:rsidR="00051E75" w:rsidRPr="004A3269" w:rsidRDefault="00051E75" w:rsidP="00051E75">
      <w:pPr>
        <w:rPr>
          <w:rFonts w:asciiTheme="minorHAnsi" w:hAnsiTheme="minorHAnsi" w:cstheme="minorHAnsi"/>
        </w:rPr>
      </w:pPr>
      <w:r w:rsidRPr="004A3269">
        <w:rPr>
          <w:rFonts w:asciiTheme="minorHAnsi" w:hAnsiTheme="minorHAnsi" w:cstheme="minorHAnsi"/>
        </w:rPr>
        <w:t>Kreatívny inštitút Trenčín, n. o.</w:t>
      </w:r>
      <w:r w:rsidR="001C7957" w:rsidRPr="004A3269">
        <w:rPr>
          <w:rFonts w:asciiTheme="minorHAnsi" w:hAnsiTheme="minorHAnsi" w:cstheme="minorHAnsi"/>
        </w:rPr>
        <w:tab/>
      </w:r>
      <w:r w:rsidR="001C7957" w:rsidRPr="004A3269">
        <w:rPr>
          <w:rFonts w:asciiTheme="minorHAnsi" w:hAnsiTheme="minorHAnsi" w:cstheme="minorHAnsi"/>
        </w:rPr>
        <w:tab/>
      </w:r>
      <w:r w:rsidR="001C7957" w:rsidRPr="004A3269">
        <w:rPr>
          <w:rFonts w:asciiTheme="minorHAnsi" w:hAnsiTheme="minorHAnsi" w:cstheme="minorHAnsi"/>
        </w:rPr>
        <w:tab/>
      </w:r>
      <w:r w:rsidR="00156444" w:rsidRPr="004A3269">
        <w:rPr>
          <w:rFonts w:asciiTheme="minorHAnsi" w:hAnsiTheme="minorHAnsi" w:cstheme="minorHAnsi"/>
        </w:rPr>
        <w:tab/>
      </w:r>
    </w:p>
    <w:p w:rsidR="00492D00" w:rsidRPr="004A3269" w:rsidRDefault="00492D00"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Default="00B15958" w:rsidP="00492D00">
      <w:pPr>
        <w:suppressAutoHyphens w:val="0"/>
        <w:rPr>
          <w:rFonts w:asciiTheme="minorHAnsi" w:eastAsiaTheme="minorHAnsi" w:hAnsiTheme="minorHAnsi" w:cstheme="minorHAnsi"/>
          <w:lang w:eastAsia="en-US"/>
        </w:rPr>
      </w:pPr>
    </w:p>
    <w:p w:rsidR="003C6386" w:rsidRPr="004A3269" w:rsidRDefault="003C6386" w:rsidP="00492D00">
      <w:pPr>
        <w:suppressAutoHyphens w:val="0"/>
        <w:rPr>
          <w:rFonts w:asciiTheme="minorHAnsi" w:eastAsiaTheme="minorHAnsi" w:hAnsiTheme="minorHAnsi" w:cstheme="minorHAnsi"/>
          <w:lang w:eastAsia="en-US"/>
        </w:rPr>
      </w:pPr>
    </w:p>
    <w:p w:rsidR="00B15958" w:rsidRPr="004A3269" w:rsidRDefault="00B15958" w:rsidP="00B15958">
      <w:pPr>
        <w:pStyle w:val="Bezriadkovania"/>
        <w:rPr>
          <w:rFonts w:cstheme="minorHAnsi"/>
          <w:b/>
        </w:rPr>
      </w:pPr>
      <w:r w:rsidRPr="004A3269">
        <w:rPr>
          <w:rFonts w:cstheme="minorHAnsi"/>
          <w:b/>
        </w:rPr>
        <w:lastRenderedPageBreak/>
        <w:t>Príloha č. 1</w:t>
      </w:r>
      <w:r w:rsidRPr="004A3269">
        <w:rPr>
          <w:rFonts w:cstheme="minorHAnsi"/>
          <w:b/>
        </w:rPr>
        <w:tab/>
        <w:t xml:space="preserve">Zoznam požadovaného technického vybavenia </w:t>
      </w:r>
    </w:p>
    <w:p w:rsidR="00B15958" w:rsidRPr="004A3269" w:rsidRDefault="00B15958" w:rsidP="00B15958">
      <w:pPr>
        <w:pStyle w:val="Bezriadkovania"/>
        <w:rPr>
          <w:rFonts w:cstheme="minorHAnsi"/>
        </w:rPr>
      </w:pPr>
    </w:p>
    <w:p w:rsidR="00B15958" w:rsidRPr="004A3269" w:rsidRDefault="00B15958" w:rsidP="00B15958">
      <w:pPr>
        <w:ind w:left="1701" w:hanging="1701"/>
        <w:rPr>
          <w:rFonts w:ascii="Segoe UI" w:hAnsi="Segoe UI" w:cs="Segoe UI"/>
          <w:b/>
          <w:sz w:val="20"/>
          <w:szCs w:val="20"/>
        </w:rPr>
      </w:pPr>
      <w:r w:rsidRPr="004A3269">
        <w:rPr>
          <w:rFonts w:ascii="Segoe UI" w:hAnsi="Segoe UI" w:cs="Segoe UI"/>
          <w:b/>
          <w:sz w:val="20"/>
          <w:szCs w:val="20"/>
        </w:rPr>
        <w:t xml:space="preserve">POŽIADAVKY NA TECHNICKÉ ZABEZPEČENIE </w:t>
      </w:r>
    </w:p>
    <w:p w:rsidR="00B15958" w:rsidRPr="004A3269" w:rsidRDefault="00B15958" w:rsidP="00B15958">
      <w:pPr>
        <w:pStyle w:val="Normlnywebov"/>
        <w:shd w:val="clear" w:color="auto" w:fill="FFFFFF"/>
        <w:spacing w:before="0" w:beforeAutospacing="0" w:after="0" w:afterAutospacing="0"/>
        <w:rPr>
          <w:rFonts w:ascii="Segoe UI" w:hAnsi="Segoe UI" w:cs="Segoe UI"/>
          <w:color w:val="201F1E"/>
          <w:sz w:val="20"/>
          <w:szCs w:val="20"/>
          <w:lang w:val="cs-CZ"/>
        </w:rPr>
      </w:pPr>
      <w:proofErr w:type="spellStart"/>
      <w:r w:rsidRPr="004A3269">
        <w:rPr>
          <w:rFonts w:ascii="Segoe UI" w:hAnsi="Segoe UI" w:cs="Segoe UI"/>
          <w:color w:val="201F1E"/>
          <w:sz w:val="20"/>
          <w:szCs w:val="20"/>
          <w:bdr w:val="none" w:sz="0" w:space="0" w:color="auto" w:frame="1"/>
          <w:lang w:val="cs-CZ"/>
        </w:rPr>
        <w:t>Osvetlenie</w:t>
      </w:r>
      <w:proofErr w:type="spellEnd"/>
      <w:r w:rsidRPr="004A3269">
        <w:rPr>
          <w:rFonts w:ascii="Segoe UI" w:hAnsi="Segoe UI" w:cs="Segoe UI"/>
          <w:color w:val="201F1E"/>
          <w:sz w:val="20"/>
          <w:szCs w:val="20"/>
          <w:bdr w:val="none" w:sz="0" w:space="0" w:color="auto" w:frame="1"/>
          <w:lang w:val="cs-CZ"/>
        </w:rPr>
        <w:t xml:space="preserve"> – náladové </w:t>
      </w:r>
      <w:proofErr w:type="spellStart"/>
      <w:r w:rsidRPr="004A3269">
        <w:rPr>
          <w:rFonts w:ascii="Segoe UI" w:hAnsi="Segoe UI" w:cs="Segoe UI"/>
          <w:color w:val="201F1E"/>
          <w:sz w:val="20"/>
          <w:szCs w:val="20"/>
          <w:bdr w:val="none" w:sz="0" w:space="0" w:color="auto" w:frame="1"/>
          <w:lang w:val="cs-CZ"/>
        </w:rPr>
        <w:t>podsvietenie</w:t>
      </w:r>
      <w:proofErr w:type="spellEnd"/>
      <w:r w:rsidRPr="004A3269">
        <w:rPr>
          <w:rFonts w:ascii="Segoe UI" w:hAnsi="Segoe UI" w:cs="Segoe UI"/>
          <w:color w:val="201F1E"/>
          <w:sz w:val="20"/>
          <w:szCs w:val="20"/>
          <w:bdr w:val="none" w:sz="0" w:space="0" w:color="auto" w:frame="1"/>
          <w:lang w:val="cs-CZ"/>
        </w:rPr>
        <w:t xml:space="preserve"> </w:t>
      </w:r>
      <w:proofErr w:type="spellStart"/>
      <w:r w:rsidRPr="004A3269">
        <w:rPr>
          <w:rFonts w:ascii="Segoe UI" w:hAnsi="Segoe UI" w:cs="Segoe UI"/>
          <w:color w:val="201F1E"/>
          <w:sz w:val="20"/>
          <w:szCs w:val="20"/>
          <w:bdr w:val="none" w:sz="0" w:space="0" w:color="auto" w:frame="1"/>
          <w:lang w:val="cs-CZ"/>
        </w:rPr>
        <w:t>priestorov</w:t>
      </w:r>
      <w:proofErr w:type="spellEnd"/>
      <w:r w:rsidRPr="004A3269">
        <w:rPr>
          <w:rFonts w:ascii="Segoe UI" w:hAnsi="Segoe UI" w:cs="Segoe UI"/>
          <w:color w:val="201F1E"/>
          <w:sz w:val="20"/>
          <w:szCs w:val="20"/>
          <w:bdr w:val="none" w:sz="0" w:space="0" w:color="auto" w:frame="1"/>
          <w:lang w:val="cs-CZ"/>
        </w:rPr>
        <w:t xml:space="preserve"> LEDBAR</w:t>
      </w:r>
      <w:r w:rsidRPr="004A3269">
        <w:rPr>
          <w:rFonts w:ascii="Segoe UI" w:hAnsi="Segoe UI" w:cs="Segoe UI"/>
          <w:color w:val="201F1E"/>
          <w:sz w:val="20"/>
          <w:szCs w:val="20"/>
          <w:bdr w:val="none" w:sz="0" w:space="0" w:color="auto" w:frame="1"/>
          <w:lang w:val="cs-CZ"/>
        </w:rPr>
        <w:br/>
      </w:r>
      <w:proofErr w:type="spellStart"/>
      <w:r w:rsidRPr="004A3269">
        <w:rPr>
          <w:rFonts w:ascii="Segoe UI" w:hAnsi="Segoe UI" w:cs="Segoe UI"/>
          <w:color w:val="201F1E"/>
          <w:sz w:val="20"/>
          <w:szCs w:val="20"/>
          <w:bdr w:val="none" w:sz="0" w:space="0" w:color="auto" w:frame="1"/>
          <w:lang w:val="cs-CZ"/>
        </w:rPr>
        <w:t>Po</w:t>
      </w:r>
      <w:proofErr w:type="spellEnd"/>
      <w:r w:rsidRPr="004A3269">
        <w:rPr>
          <w:rFonts w:ascii="Segoe UI" w:hAnsi="Segoe UI" w:cs="Segoe UI"/>
          <w:color w:val="201F1E"/>
          <w:sz w:val="20"/>
          <w:szCs w:val="20"/>
          <w:bdr w:val="none" w:sz="0" w:space="0" w:color="auto" w:frame="1"/>
          <w:lang w:val="cs-CZ"/>
        </w:rPr>
        <w:t>́</w:t>
      </w:r>
      <w:proofErr w:type="spellStart"/>
      <w:r w:rsidRPr="004A3269">
        <w:rPr>
          <w:rFonts w:ascii="Segoe UI" w:hAnsi="Segoe UI" w:cs="Segoe UI"/>
          <w:color w:val="201F1E"/>
          <w:sz w:val="20"/>
          <w:szCs w:val="20"/>
          <w:bdr w:val="none" w:sz="0" w:space="0" w:color="auto" w:frame="1"/>
          <w:lang w:val="cs-CZ"/>
        </w:rPr>
        <w:t>dium</w:t>
      </w:r>
      <w:proofErr w:type="spellEnd"/>
      <w:r w:rsidRPr="004A3269">
        <w:rPr>
          <w:rFonts w:ascii="Segoe UI" w:hAnsi="Segoe UI" w:cs="Segoe UI"/>
          <w:color w:val="201F1E"/>
          <w:sz w:val="20"/>
          <w:szCs w:val="20"/>
          <w:bdr w:val="none" w:sz="0" w:space="0" w:color="auto" w:frame="1"/>
          <w:lang w:val="cs-CZ"/>
        </w:rPr>
        <w:t xml:space="preserve"> - NIVTEC </w:t>
      </w:r>
      <w:proofErr w:type="spellStart"/>
      <w:r w:rsidRPr="004A3269">
        <w:rPr>
          <w:rFonts w:ascii="Segoe UI" w:hAnsi="Segoe UI" w:cs="Segoe UI"/>
          <w:color w:val="201F1E"/>
          <w:sz w:val="20"/>
          <w:szCs w:val="20"/>
          <w:bdr w:val="none" w:sz="0" w:space="0" w:color="auto" w:frame="1"/>
          <w:lang w:val="cs-CZ"/>
        </w:rPr>
        <w:t>pre</w:t>
      </w:r>
      <w:proofErr w:type="spellEnd"/>
      <w:r w:rsidRPr="004A3269">
        <w:rPr>
          <w:rFonts w:ascii="Segoe UI" w:hAnsi="Segoe UI" w:cs="Segoe UI"/>
          <w:color w:val="201F1E"/>
          <w:sz w:val="20"/>
          <w:szCs w:val="20"/>
          <w:bdr w:val="none" w:sz="0" w:space="0" w:color="auto" w:frame="1"/>
          <w:lang w:val="cs-CZ"/>
        </w:rPr>
        <w:t xml:space="preserve"> </w:t>
      </w:r>
      <w:proofErr w:type="spellStart"/>
      <w:r w:rsidRPr="004A3269">
        <w:rPr>
          <w:rFonts w:ascii="Segoe UI" w:hAnsi="Segoe UI" w:cs="Segoe UI"/>
          <w:color w:val="201F1E"/>
          <w:sz w:val="20"/>
          <w:szCs w:val="20"/>
          <w:bdr w:val="none" w:sz="0" w:space="0" w:color="auto" w:frame="1"/>
          <w:lang w:val="cs-CZ"/>
        </w:rPr>
        <w:t>Dja</w:t>
      </w:r>
      <w:proofErr w:type="spellEnd"/>
      <w:r w:rsidRPr="004A3269">
        <w:rPr>
          <w:rFonts w:ascii="Segoe UI" w:hAnsi="Segoe UI" w:cs="Segoe UI"/>
          <w:color w:val="201F1E"/>
          <w:sz w:val="20"/>
          <w:szCs w:val="20"/>
          <w:bdr w:val="none" w:sz="0" w:space="0" w:color="auto" w:frame="1"/>
          <w:lang w:val="cs-CZ"/>
        </w:rPr>
        <w:t xml:space="preserve">, </w:t>
      </w:r>
      <w:proofErr w:type="spellStart"/>
      <w:r w:rsidRPr="004A3269">
        <w:rPr>
          <w:rFonts w:ascii="Segoe UI" w:hAnsi="Segoe UI" w:cs="Segoe UI"/>
          <w:color w:val="201F1E"/>
          <w:sz w:val="20"/>
          <w:szCs w:val="20"/>
          <w:bdr w:val="none" w:sz="0" w:space="0" w:color="auto" w:frame="1"/>
          <w:lang w:val="cs-CZ"/>
        </w:rPr>
        <w:t>vy</w:t>
      </w:r>
      <w:proofErr w:type="spellEnd"/>
      <w:r w:rsidRPr="004A3269">
        <w:rPr>
          <w:rFonts w:ascii="Segoe UI" w:hAnsi="Segoe UI" w:cs="Segoe UI"/>
          <w:color w:val="201F1E"/>
          <w:sz w:val="20"/>
          <w:szCs w:val="20"/>
          <w:bdr w:val="none" w:sz="0" w:space="0" w:color="auto" w:frame="1"/>
          <w:lang w:val="cs-CZ"/>
        </w:rPr>
        <w:t>́š</w:t>
      </w:r>
      <w:proofErr w:type="spellStart"/>
      <w:r w:rsidRPr="004A3269">
        <w:rPr>
          <w:rFonts w:ascii="Segoe UI" w:hAnsi="Segoe UI" w:cs="Segoe UI"/>
          <w:color w:val="201F1E"/>
          <w:sz w:val="20"/>
          <w:szCs w:val="20"/>
          <w:bdr w:val="none" w:sz="0" w:space="0" w:color="auto" w:frame="1"/>
          <w:lang w:val="cs-CZ"/>
        </w:rPr>
        <w:t>ka</w:t>
      </w:r>
      <w:proofErr w:type="spellEnd"/>
      <w:r w:rsidRPr="004A3269">
        <w:rPr>
          <w:rFonts w:ascii="Segoe UI" w:hAnsi="Segoe UI" w:cs="Segoe UI"/>
          <w:color w:val="201F1E"/>
          <w:sz w:val="20"/>
          <w:szCs w:val="20"/>
          <w:bdr w:val="none" w:sz="0" w:space="0" w:color="auto" w:frame="1"/>
          <w:lang w:val="cs-CZ"/>
        </w:rPr>
        <w:t xml:space="preserve"> 1m</w:t>
      </w:r>
      <w:r w:rsidRPr="004A3269">
        <w:rPr>
          <w:rFonts w:ascii="Segoe UI" w:hAnsi="Segoe UI" w:cs="Segoe UI"/>
          <w:color w:val="201F1E"/>
          <w:sz w:val="20"/>
          <w:szCs w:val="20"/>
          <w:bdr w:val="none" w:sz="0" w:space="0" w:color="auto" w:frame="1"/>
          <w:lang w:val="cs-CZ"/>
        </w:rPr>
        <w:br/>
      </w:r>
      <w:proofErr w:type="spellStart"/>
      <w:r w:rsidRPr="004A3269">
        <w:rPr>
          <w:rFonts w:ascii="Segoe UI" w:hAnsi="Segoe UI" w:cs="Segoe UI"/>
          <w:color w:val="201F1E"/>
          <w:sz w:val="20"/>
          <w:szCs w:val="20"/>
          <w:bdr w:val="none" w:sz="0" w:space="0" w:color="auto" w:frame="1"/>
          <w:lang w:val="cs-CZ"/>
        </w:rPr>
        <w:t>Ozvuc</w:t>
      </w:r>
      <w:proofErr w:type="spellEnd"/>
      <w:r w:rsidRPr="004A3269">
        <w:rPr>
          <w:rFonts w:ascii="Segoe UI" w:hAnsi="Segoe UI" w:cs="Segoe UI"/>
          <w:color w:val="201F1E"/>
          <w:sz w:val="20"/>
          <w:szCs w:val="20"/>
          <w:bdr w:val="none" w:sz="0" w:space="0" w:color="auto" w:frame="1"/>
          <w:lang w:val="cs-CZ"/>
        </w:rPr>
        <w:t>̌</w:t>
      </w:r>
      <w:proofErr w:type="spellStart"/>
      <w:r w:rsidRPr="004A3269">
        <w:rPr>
          <w:rFonts w:ascii="Segoe UI" w:hAnsi="Segoe UI" w:cs="Segoe UI"/>
          <w:color w:val="201F1E"/>
          <w:sz w:val="20"/>
          <w:szCs w:val="20"/>
          <w:bdr w:val="none" w:sz="0" w:space="0" w:color="auto" w:frame="1"/>
          <w:lang w:val="cs-CZ"/>
        </w:rPr>
        <w:t>enie</w:t>
      </w:r>
      <w:proofErr w:type="spellEnd"/>
      <w:r w:rsidRPr="004A3269">
        <w:rPr>
          <w:rFonts w:ascii="Segoe UI" w:hAnsi="Segoe UI" w:cs="Segoe UI"/>
          <w:color w:val="201F1E"/>
          <w:sz w:val="20"/>
          <w:szCs w:val="20"/>
          <w:bdr w:val="none" w:sz="0" w:space="0" w:color="auto" w:frame="1"/>
          <w:lang w:val="cs-CZ"/>
        </w:rPr>
        <w:t xml:space="preserve"> - PA </w:t>
      </w:r>
      <w:proofErr w:type="spellStart"/>
      <w:r w:rsidRPr="004A3269">
        <w:rPr>
          <w:rFonts w:ascii="Segoe UI" w:hAnsi="Segoe UI" w:cs="Segoe UI"/>
          <w:color w:val="201F1E"/>
          <w:sz w:val="20"/>
          <w:szCs w:val="20"/>
          <w:bdr w:val="none" w:sz="0" w:space="0" w:color="auto" w:frame="1"/>
          <w:lang w:val="cs-CZ"/>
        </w:rPr>
        <w:t>syste</w:t>
      </w:r>
      <w:proofErr w:type="spellEnd"/>
      <w:r w:rsidRPr="004A3269">
        <w:rPr>
          <w:rFonts w:ascii="Segoe UI" w:hAnsi="Segoe UI" w:cs="Segoe UI"/>
          <w:color w:val="201F1E"/>
          <w:sz w:val="20"/>
          <w:szCs w:val="20"/>
          <w:bdr w:val="none" w:sz="0" w:space="0" w:color="auto" w:frame="1"/>
          <w:lang w:val="cs-CZ"/>
        </w:rPr>
        <w:t>́m a mix</w:t>
      </w:r>
      <w:r w:rsidRPr="004A3269">
        <w:rPr>
          <w:rFonts w:ascii="Segoe UI" w:hAnsi="Segoe UI" w:cs="Segoe UI"/>
          <w:color w:val="201F1E"/>
          <w:sz w:val="20"/>
          <w:szCs w:val="20"/>
          <w:bdr w:val="none" w:sz="0" w:space="0" w:color="auto" w:frame="1"/>
          <w:lang w:val="cs-CZ"/>
        </w:rPr>
        <w:br/>
      </w:r>
      <w:proofErr w:type="spellStart"/>
      <w:r w:rsidRPr="004A3269">
        <w:rPr>
          <w:rFonts w:ascii="Segoe UI" w:hAnsi="Segoe UI" w:cs="Segoe UI"/>
          <w:color w:val="201F1E"/>
          <w:sz w:val="20"/>
          <w:szCs w:val="20"/>
          <w:bdr w:val="none" w:sz="0" w:space="0" w:color="auto" w:frame="1"/>
          <w:lang w:val="cs-CZ"/>
        </w:rPr>
        <w:t>Ozvuc</w:t>
      </w:r>
      <w:proofErr w:type="spellEnd"/>
      <w:r w:rsidRPr="004A3269">
        <w:rPr>
          <w:rFonts w:ascii="Segoe UI" w:hAnsi="Segoe UI" w:cs="Segoe UI"/>
          <w:color w:val="201F1E"/>
          <w:sz w:val="20"/>
          <w:szCs w:val="20"/>
          <w:bdr w:val="none" w:sz="0" w:space="0" w:color="auto" w:frame="1"/>
          <w:lang w:val="cs-CZ"/>
        </w:rPr>
        <w:t>̌</w:t>
      </w:r>
      <w:proofErr w:type="spellStart"/>
      <w:r w:rsidRPr="004A3269">
        <w:rPr>
          <w:rFonts w:ascii="Segoe UI" w:hAnsi="Segoe UI" w:cs="Segoe UI"/>
          <w:color w:val="201F1E"/>
          <w:sz w:val="20"/>
          <w:szCs w:val="20"/>
          <w:bdr w:val="none" w:sz="0" w:space="0" w:color="auto" w:frame="1"/>
          <w:lang w:val="cs-CZ"/>
        </w:rPr>
        <w:t>enie</w:t>
      </w:r>
      <w:proofErr w:type="spellEnd"/>
      <w:r w:rsidRPr="004A3269">
        <w:rPr>
          <w:rFonts w:ascii="Segoe UI" w:hAnsi="Segoe UI" w:cs="Segoe UI"/>
          <w:color w:val="201F1E"/>
          <w:sz w:val="20"/>
          <w:szCs w:val="20"/>
          <w:bdr w:val="none" w:sz="0" w:space="0" w:color="auto" w:frame="1"/>
          <w:lang w:val="cs-CZ"/>
        </w:rPr>
        <w:t xml:space="preserve"> - </w:t>
      </w:r>
      <w:proofErr w:type="spellStart"/>
      <w:r w:rsidRPr="004A3269">
        <w:rPr>
          <w:rFonts w:ascii="Segoe UI" w:hAnsi="Segoe UI" w:cs="Segoe UI"/>
          <w:color w:val="201F1E"/>
          <w:sz w:val="20"/>
          <w:szCs w:val="20"/>
          <w:bdr w:val="none" w:sz="0" w:space="0" w:color="auto" w:frame="1"/>
          <w:lang w:val="cs-CZ"/>
        </w:rPr>
        <w:t>Mikrofo</w:t>
      </w:r>
      <w:proofErr w:type="spellEnd"/>
      <w:r w:rsidRPr="004A3269">
        <w:rPr>
          <w:rFonts w:ascii="Segoe UI" w:hAnsi="Segoe UI" w:cs="Segoe UI"/>
          <w:color w:val="201F1E"/>
          <w:sz w:val="20"/>
          <w:szCs w:val="20"/>
          <w:bdr w:val="none" w:sz="0" w:space="0" w:color="auto" w:frame="1"/>
          <w:lang w:val="cs-CZ"/>
        </w:rPr>
        <w:t>́</w:t>
      </w:r>
      <w:proofErr w:type="spellStart"/>
      <w:r w:rsidRPr="004A3269">
        <w:rPr>
          <w:rFonts w:ascii="Segoe UI" w:hAnsi="Segoe UI" w:cs="Segoe UI"/>
          <w:color w:val="201F1E"/>
          <w:sz w:val="20"/>
          <w:szCs w:val="20"/>
          <w:bdr w:val="none" w:sz="0" w:space="0" w:color="auto" w:frame="1"/>
          <w:lang w:val="cs-CZ"/>
        </w:rPr>
        <w:t>ny</w:t>
      </w:r>
      <w:proofErr w:type="spellEnd"/>
      <w:r w:rsidRPr="004A3269">
        <w:rPr>
          <w:rFonts w:ascii="Segoe UI" w:hAnsi="Segoe UI" w:cs="Segoe UI"/>
          <w:color w:val="201F1E"/>
          <w:sz w:val="20"/>
          <w:szCs w:val="20"/>
          <w:bdr w:val="none" w:sz="0" w:space="0" w:color="auto" w:frame="1"/>
          <w:lang w:val="cs-CZ"/>
        </w:rPr>
        <w:t xml:space="preserve"> - </w:t>
      </w:r>
      <w:proofErr w:type="spellStart"/>
      <w:r w:rsidRPr="004A3269">
        <w:rPr>
          <w:rFonts w:ascii="Segoe UI" w:hAnsi="Segoe UI" w:cs="Segoe UI"/>
          <w:color w:val="201F1E"/>
          <w:sz w:val="20"/>
          <w:szCs w:val="20"/>
          <w:bdr w:val="none" w:sz="0" w:space="0" w:color="auto" w:frame="1"/>
          <w:lang w:val="cs-CZ"/>
        </w:rPr>
        <w:t>handka</w:t>
      </w:r>
      <w:proofErr w:type="spellEnd"/>
      <w:r w:rsidRPr="004A3269">
        <w:rPr>
          <w:rFonts w:ascii="Segoe UI" w:hAnsi="Segoe UI" w:cs="Segoe UI"/>
          <w:color w:val="201F1E"/>
          <w:sz w:val="20"/>
          <w:szCs w:val="20"/>
          <w:bdr w:val="none" w:sz="0" w:space="0" w:color="auto" w:frame="1"/>
          <w:lang w:val="cs-CZ"/>
        </w:rPr>
        <w:br/>
        <w:t xml:space="preserve">TV - Led </w:t>
      </w:r>
      <w:proofErr w:type="spellStart"/>
      <w:r w:rsidRPr="004A3269">
        <w:rPr>
          <w:rFonts w:ascii="Segoe UI" w:hAnsi="Segoe UI" w:cs="Segoe UI"/>
          <w:color w:val="201F1E"/>
          <w:sz w:val="20"/>
          <w:szCs w:val="20"/>
          <w:bdr w:val="none" w:sz="0" w:space="0" w:color="auto" w:frame="1"/>
          <w:lang w:val="cs-CZ"/>
        </w:rPr>
        <w:t>tv</w:t>
      </w:r>
      <w:proofErr w:type="spellEnd"/>
      <w:r w:rsidRPr="004A3269">
        <w:rPr>
          <w:rFonts w:ascii="Segoe UI" w:hAnsi="Segoe UI" w:cs="Segoe UI"/>
          <w:color w:val="201F1E"/>
          <w:sz w:val="20"/>
          <w:szCs w:val="20"/>
          <w:bdr w:val="none" w:sz="0" w:space="0" w:color="auto" w:frame="1"/>
          <w:lang w:val="cs-CZ"/>
        </w:rPr>
        <w:t xml:space="preserve"> na </w:t>
      </w:r>
      <w:proofErr w:type="gramStart"/>
      <w:r w:rsidRPr="004A3269">
        <w:rPr>
          <w:rFonts w:ascii="Segoe UI" w:hAnsi="Segoe UI" w:cs="Segoe UI"/>
          <w:color w:val="201F1E"/>
          <w:sz w:val="20"/>
          <w:szCs w:val="20"/>
          <w:bdr w:val="none" w:sz="0" w:space="0" w:color="auto" w:frame="1"/>
          <w:lang w:val="cs-CZ"/>
        </w:rPr>
        <w:t>stojane</w:t>
      </w:r>
      <w:proofErr w:type="gramEnd"/>
      <w:r w:rsidRPr="004A3269">
        <w:rPr>
          <w:rFonts w:ascii="Segoe UI" w:hAnsi="Segoe UI" w:cs="Segoe UI"/>
          <w:color w:val="201F1E"/>
          <w:sz w:val="20"/>
          <w:szCs w:val="20"/>
          <w:bdr w:val="none" w:sz="0" w:space="0" w:color="auto" w:frame="1"/>
          <w:lang w:val="cs-CZ"/>
        </w:rPr>
        <w:t xml:space="preserve"> 70'' + </w:t>
      </w:r>
      <w:proofErr w:type="spellStart"/>
      <w:r w:rsidRPr="004A3269">
        <w:rPr>
          <w:rFonts w:ascii="Segoe UI" w:hAnsi="Segoe UI" w:cs="Segoe UI"/>
          <w:color w:val="201F1E"/>
          <w:sz w:val="20"/>
          <w:szCs w:val="20"/>
          <w:bdr w:val="none" w:sz="0" w:space="0" w:color="auto" w:frame="1"/>
          <w:lang w:val="cs-CZ"/>
        </w:rPr>
        <w:t>kabela</w:t>
      </w:r>
      <w:proofErr w:type="spellEnd"/>
      <w:r w:rsidRPr="004A3269">
        <w:rPr>
          <w:rFonts w:ascii="Segoe UI" w:hAnsi="Segoe UI" w:cs="Segoe UI"/>
          <w:color w:val="201F1E"/>
          <w:sz w:val="20"/>
          <w:szCs w:val="20"/>
          <w:bdr w:val="none" w:sz="0" w:space="0" w:color="auto" w:frame="1"/>
          <w:lang w:val="cs-CZ"/>
        </w:rPr>
        <w:t>́ž</w:t>
      </w:r>
      <w:r w:rsidRPr="004A3269">
        <w:rPr>
          <w:rFonts w:ascii="Segoe UI" w:hAnsi="Segoe UI" w:cs="Segoe UI"/>
          <w:color w:val="201F1E"/>
          <w:sz w:val="20"/>
          <w:szCs w:val="20"/>
          <w:bdr w:val="none" w:sz="0" w:space="0" w:color="auto" w:frame="1"/>
          <w:lang w:val="cs-CZ"/>
        </w:rPr>
        <w:br/>
      </w:r>
      <w:proofErr w:type="spellStart"/>
      <w:r w:rsidRPr="004A3269">
        <w:rPr>
          <w:rFonts w:ascii="Segoe UI" w:hAnsi="Segoe UI" w:cs="Segoe UI"/>
          <w:color w:val="201F1E"/>
          <w:sz w:val="20"/>
          <w:szCs w:val="20"/>
          <w:bdr w:val="none" w:sz="0" w:space="0" w:color="auto" w:frame="1"/>
          <w:lang w:val="cs-CZ"/>
        </w:rPr>
        <w:t>Projekcia</w:t>
      </w:r>
      <w:proofErr w:type="spellEnd"/>
      <w:r w:rsidRPr="004A3269">
        <w:rPr>
          <w:rFonts w:ascii="Segoe UI" w:hAnsi="Segoe UI" w:cs="Segoe UI"/>
          <w:color w:val="201F1E"/>
          <w:sz w:val="20"/>
          <w:szCs w:val="20"/>
          <w:bdr w:val="none" w:sz="0" w:space="0" w:color="auto" w:frame="1"/>
          <w:lang w:val="cs-CZ"/>
        </w:rPr>
        <w:t xml:space="preserve"> – Projektor a plátno</w:t>
      </w:r>
      <w:r w:rsidRPr="004A3269">
        <w:rPr>
          <w:rFonts w:ascii="Segoe UI" w:hAnsi="Segoe UI" w:cs="Segoe UI"/>
          <w:color w:val="201F1E"/>
          <w:sz w:val="20"/>
          <w:szCs w:val="20"/>
          <w:bdr w:val="none" w:sz="0" w:space="0" w:color="auto" w:frame="1"/>
          <w:lang w:val="cs-CZ"/>
        </w:rPr>
        <w:br/>
      </w:r>
      <w:proofErr w:type="spellStart"/>
      <w:r w:rsidRPr="004A3269">
        <w:rPr>
          <w:rFonts w:ascii="Segoe UI" w:hAnsi="Segoe UI" w:cs="Segoe UI"/>
          <w:color w:val="201F1E"/>
          <w:sz w:val="20"/>
          <w:szCs w:val="20"/>
          <w:bdr w:val="none" w:sz="0" w:space="0" w:color="auto" w:frame="1"/>
          <w:lang w:val="cs-CZ"/>
        </w:rPr>
        <w:t>Na</w:t>
      </w:r>
      <w:proofErr w:type="spellEnd"/>
      <w:r w:rsidRPr="004A3269">
        <w:rPr>
          <w:rFonts w:ascii="Segoe UI" w:hAnsi="Segoe UI" w:cs="Segoe UI"/>
          <w:color w:val="201F1E"/>
          <w:sz w:val="20"/>
          <w:szCs w:val="20"/>
          <w:bdr w:val="none" w:sz="0" w:space="0" w:color="auto" w:frame="1"/>
          <w:lang w:val="cs-CZ"/>
        </w:rPr>
        <w:t>́</w:t>
      </w:r>
      <w:proofErr w:type="spellStart"/>
      <w:r w:rsidRPr="004A3269">
        <w:rPr>
          <w:rFonts w:ascii="Segoe UI" w:hAnsi="Segoe UI" w:cs="Segoe UI"/>
          <w:color w:val="201F1E"/>
          <w:sz w:val="20"/>
          <w:szCs w:val="20"/>
          <w:bdr w:val="none" w:sz="0" w:space="0" w:color="auto" w:frame="1"/>
          <w:lang w:val="cs-CZ"/>
        </w:rPr>
        <w:t>hl</w:t>
      </w:r>
      <w:proofErr w:type="spellEnd"/>
      <w:r w:rsidRPr="004A3269">
        <w:rPr>
          <w:rFonts w:ascii="Segoe UI" w:hAnsi="Segoe UI" w:cs="Segoe UI"/>
          <w:color w:val="201F1E"/>
          <w:sz w:val="20"/>
          <w:szCs w:val="20"/>
          <w:bdr w:val="none" w:sz="0" w:space="0" w:color="auto" w:frame="1"/>
          <w:lang w:val="cs-CZ"/>
        </w:rPr>
        <w:t>̌</w:t>
      </w:r>
      <w:proofErr w:type="spellStart"/>
      <w:r w:rsidRPr="004A3269">
        <w:rPr>
          <w:rFonts w:ascii="Segoe UI" w:hAnsi="Segoe UI" w:cs="Segoe UI"/>
          <w:color w:val="201F1E"/>
          <w:sz w:val="20"/>
          <w:szCs w:val="20"/>
          <w:bdr w:val="none" w:sz="0" w:space="0" w:color="auto" w:frame="1"/>
          <w:lang w:val="cs-CZ"/>
        </w:rPr>
        <w:t>adova</w:t>
      </w:r>
      <w:proofErr w:type="spellEnd"/>
      <w:r w:rsidRPr="004A3269">
        <w:rPr>
          <w:rFonts w:ascii="Segoe UI" w:hAnsi="Segoe UI" w:cs="Segoe UI"/>
          <w:color w:val="201F1E"/>
          <w:sz w:val="20"/>
          <w:szCs w:val="20"/>
          <w:bdr w:val="none" w:sz="0" w:space="0" w:color="auto" w:frame="1"/>
          <w:lang w:val="cs-CZ"/>
        </w:rPr>
        <w:t xml:space="preserve">́ TV - LED </w:t>
      </w:r>
      <w:proofErr w:type="spellStart"/>
      <w:r w:rsidRPr="004A3269">
        <w:rPr>
          <w:rFonts w:ascii="Segoe UI" w:hAnsi="Segoe UI" w:cs="Segoe UI"/>
          <w:color w:val="201F1E"/>
          <w:sz w:val="20"/>
          <w:szCs w:val="20"/>
          <w:bdr w:val="none" w:sz="0" w:space="0" w:color="auto" w:frame="1"/>
          <w:lang w:val="cs-CZ"/>
        </w:rPr>
        <w:t>tv</w:t>
      </w:r>
      <w:proofErr w:type="spellEnd"/>
      <w:r w:rsidRPr="004A3269">
        <w:rPr>
          <w:rFonts w:ascii="Segoe UI" w:hAnsi="Segoe UI" w:cs="Segoe UI"/>
          <w:color w:val="201F1E"/>
          <w:sz w:val="20"/>
          <w:szCs w:val="20"/>
          <w:bdr w:val="none" w:sz="0" w:space="0" w:color="auto" w:frame="1"/>
          <w:lang w:val="cs-CZ"/>
        </w:rPr>
        <w:t xml:space="preserve"> 49'' + </w:t>
      </w:r>
      <w:proofErr w:type="spellStart"/>
      <w:r w:rsidRPr="004A3269">
        <w:rPr>
          <w:rFonts w:ascii="Segoe UI" w:hAnsi="Segoe UI" w:cs="Segoe UI"/>
          <w:color w:val="201F1E"/>
          <w:sz w:val="20"/>
          <w:szCs w:val="20"/>
          <w:bdr w:val="none" w:sz="0" w:space="0" w:color="auto" w:frame="1"/>
          <w:lang w:val="cs-CZ"/>
        </w:rPr>
        <w:t>kabela</w:t>
      </w:r>
      <w:proofErr w:type="spellEnd"/>
      <w:r w:rsidRPr="004A3269">
        <w:rPr>
          <w:rFonts w:ascii="Segoe UI" w:hAnsi="Segoe UI" w:cs="Segoe UI"/>
          <w:color w:val="201F1E"/>
          <w:sz w:val="20"/>
          <w:szCs w:val="20"/>
          <w:bdr w:val="none" w:sz="0" w:space="0" w:color="auto" w:frame="1"/>
          <w:lang w:val="cs-CZ"/>
        </w:rPr>
        <w:t>́ž</w:t>
      </w:r>
      <w:r w:rsidRPr="004A3269">
        <w:rPr>
          <w:rFonts w:ascii="Segoe UI" w:hAnsi="Segoe UI" w:cs="Segoe UI"/>
          <w:color w:val="201F1E"/>
          <w:sz w:val="20"/>
          <w:szCs w:val="20"/>
          <w:bdr w:val="none" w:sz="0" w:space="0" w:color="auto" w:frame="1"/>
          <w:lang w:val="cs-CZ"/>
        </w:rPr>
        <w:br/>
      </w:r>
      <w:proofErr w:type="spellStart"/>
      <w:r w:rsidRPr="004A3269">
        <w:rPr>
          <w:rFonts w:ascii="Segoe UI" w:hAnsi="Segoe UI" w:cs="Segoe UI"/>
          <w:color w:val="201F1E"/>
          <w:sz w:val="20"/>
          <w:szCs w:val="20"/>
          <w:bdr w:val="none" w:sz="0" w:space="0" w:color="auto" w:frame="1"/>
          <w:lang w:val="cs-CZ"/>
        </w:rPr>
        <w:t>Rider</w:t>
      </w:r>
      <w:proofErr w:type="spellEnd"/>
      <w:r w:rsidRPr="004A3269">
        <w:rPr>
          <w:rFonts w:ascii="Segoe UI" w:hAnsi="Segoe UI" w:cs="Segoe UI"/>
          <w:color w:val="201F1E"/>
          <w:sz w:val="20"/>
          <w:szCs w:val="20"/>
          <w:bdr w:val="none" w:sz="0" w:space="0" w:color="auto" w:frame="1"/>
          <w:lang w:val="cs-CZ"/>
        </w:rPr>
        <w:t xml:space="preserve"> </w:t>
      </w:r>
      <w:proofErr w:type="spellStart"/>
      <w:r w:rsidRPr="004A3269">
        <w:rPr>
          <w:rFonts w:ascii="Segoe UI" w:hAnsi="Segoe UI" w:cs="Segoe UI"/>
          <w:color w:val="201F1E"/>
          <w:sz w:val="20"/>
          <w:szCs w:val="20"/>
          <w:bdr w:val="none" w:sz="0" w:space="0" w:color="auto" w:frame="1"/>
          <w:lang w:val="cs-CZ"/>
        </w:rPr>
        <w:t>Bulp</w:t>
      </w:r>
      <w:proofErr w:type="spellEnd"/>
      <w:r w:rsidRPr="004A3269">
        <w:rPr>
          <w:rFonts w:ascii="Segoe UI" w:hAnsi="Segoe UI" w:cs="Segoe UI"/>
          <w:color w:val="201F1E"/>
          <w:sz w:val="20"/>
          <w:szCs w:val="20"/>
          <w:bdr w:val="none" w:sz="0" w:space="0" w:color="auto" w:frame="1"/>
          <w:lang w:val="cs-CZ"/>
        </w:rPr>
        <w:t xml:space="preserve"> – 3x </w:t>
      </w:r>
      <w:proofErr w:type="spellStart"/>
      <w:r w:rsidRPr="004A3269">
        <w:rPr>
          <w:rFonts w:ascii="Segoe UI" w:hAnsi="Segoe UI" w:cs="Segoe UI"/>
          <w:color w:val="201F1E"/>
          <w:sz w:val="20"/>
          <w:szCs w:val="20"/>
          <w:bdr w:val="none" w:sz="0" w:space="0" w:color="auto" w:frame="1"/>
          <w:lang w:val="cs-CZ"/>
        </w:rPr>
        <w:t>prehrávač</w:t>
      </w:r>
      <w:proofErr w:type="spellEnd"/>
      <w:r w:rsidRPr="004A3269">
        <w:rPr>
          <w:rFonts w:ascii="Segoe UI" w:hAnsi="Segoe UI" w:cs="Segoe UI"/>
          <w:color w:val="201F1E"/>
          <w:sz w:val="20"/>
          <w:szCs w:val="20"/>
          <w:bdr w:val="none" w:sz="0" w:space="0" w:color="auto" w:frame="1"/>
          <w:lang w:val="cs-CZ"/>
        </w:rPr>
        <w:t xml:space="preserve"> a mix</w:t>
      </w:r>
      <w:r w:rsidRPr="004A3269">
        <w:rPr>
          <w:rFonts w:ascii="Segoe UI" w:hAnsi="Segoe UI" w:cs="Segoe UI"/>
          <w:color w:val="201F1E"/>
          <w:sz w:val="20"/>
          <w:szCs w:val="20"/>
          <w:bdr w:val="none" w:sz="0" w:space="0" w:color="auto" w:frame="1"/>
          <w:lang w:val="cs-CZ"/>
        </w:rPr>
        <w:br/>
      </w:r>
    </w:p>
    <w:p w:rsidR="00B15958" w:rsidRPr="004A3269" w:rsidRDefault="00B15958" w:rsidP="00B15958">
      <w:pPr>
        <w:shd w:val="clear" w:color="auto" w:fill="FFFFFF"/>
        <w:rPr>
          <w:rFonts w:ascii="Segoe UI" w:hAnsi="Segoe UI" w:cs="Segoe UI"/>
          <w:color w:val="222222"/>
          <w:sz w:val="20"/>
          <w:szCs w:val="20"/>
          <w:lang w:eastAsia="sk-SK"/>
        </w:rPr>
      </w:pPr>
      <w:r w:rsidRPr="004A3269">
        <w:rPr>
          <w:rFonts w:ascii="Segoe UI" w:hAnsi="Segoe UI" w:cs="Segoe UI"/>
          <w:b/>
          <w:bCs/>
          <w:color w:val="222222"/>
          <w:sz w:val="20"/>
          <w:szCs w:val="20"/>
          <w:lang w:eastAsia="sk-SK"/>
        </w:rPr>
        <w:t>Zvuk</w:t>
      </w:r>
    </w:p>
    <w:p w:rsidR="00B15958" w:rsidRPr="004A3269" w:rsidRDefault="00B15958" w:rsidP="000F0FCC">
      <w:pPr>
        <w:pStyle w:val="Odsekzoznamu"/>
        <w:numPr>
          <w:ilvl w:val="0"/>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Pasívne zvukové systémy</w:t>
      </w:r>
    </w:p>
    <w:p w:rsidR="00B15958" w:rsidRPr="004A3269" w:rsidRDefault="00B15958" w:rsidP="000F0FCC">
      <w:pPr>
        <w:pStyle w:val="Odsekzoznamu"/>
        <w:numPr>
          <w:ilvl w:val="1"/>
          <w:numId w:val="24"/>
        </w:numPr>
        <w:shd w:val="clear" w:color="auto" w:fill="FFFFFF"/>
        <w:contextualSpacing/>
        <w:rPr>
          <w:rFonts w:ascii="Segoe UI" w:hAnsi="Segoe UI" w:cs="Segoe UI"/>
          <w:bCs/>
          <w:color w:val="222222"/>
          <w:sz w:val="20"/>
        </w:rPr>
      </w:pPr>
      <w:r w:rsidRPr="004A3269">
        <w:rPr>
          <w:rFonts w:ascii="Segoe UI" w:hAnsi="Segoe UI" w:cs="Segoe UI"/>
          <w:bCs/>
          <w:color w:val="222222"/>
          <w:sz w:val="20"/>
        </w:rPr>
        <w:t xml:space="preserve">NEXO NXAMP4x1C </w:t>
      </w:r>
      <w:proofErr w:type="spellStart"/>
      <w:r w:rsidRPr="004A3269">
        <w:rPr>
          <w:rFonts w:ascii="Segoe UI" w:hAnsi="Segoe UI" w:cs="Segoe UI"/>
          <w:bCs/>
          <w:color w:val="222222"/>
          <w:sz w:val="20"/>
        </w:rPr>
        <w:t>sytémový</w:t>
      </w:r>
      <w:proofErr w:type="spellEnd"/>
      <w:r w:rsidRPr="004A3269">
        <w:rPr>
          <w:rFonts w:ascii="Segoe UI" w:hAnsi="Segoe UI" w:cs="Segoe UI"/>
          <w:bCs/>
          <w:color w:val="222222"/>
          <w:sz w:val="20"/>
        </w:rPr>
        <w:t xml:space="preserve"> </w:t>
      </w:r>
      <w:proofErr w:type="spellStart"/>
      <w:r w:rsidRPr="004A3269">
        <w:rPr>
          <w:rFonts w:ascii="Segoe UI" w:hAnsi="Segoe UI" w:cs="Segoe UI"/>
          <w:bCs/>
          <w:color w:val="222222"/>
          <w:sz w:val="20"/>
        </w:rPr>
        <w:t>zosilnovac</w:t>
      </w:r>
      <w:proofErr w:type="spellEnd"/>
      <w:r w:rsidRPr="004A3269">
        <w:rPr>
          <w:rFonts w:ascii="Segoe UI" w:hAnsi="Segoe UI" w:cs="Segoe UI"/>
          <w:bCs/>
          <w:color w:val="222222"/>
          <w:sz w:val="20"/>
        </w:rPr>
        <w:t xml:space="preserve"> </w:t>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bCs/>
          <w:color w:val="222222"/>
          <w:sz w:val="20"/>
        </w:rPr>
      </w:pPr>
      <w:r w:rsidRPr="004A3269">
        <w:rPr>
          <w:rFonts w:ascii="Segoe UI" w:hAnsi="Segoe UI" w:cs="Segoe UI"/>
          <w:bCs/>
          <w:color w:val="222222"/>
          <w:sz w:val="20"/>
        </w:rPr>
        <w:t xml:space="preserve">NEXO NXAMP4x4000w  systémový </w:t>
      </w:r>
      <w:proofErr w:type="spellStart"/>
      <w:r w:rsidRPr="004A3269">
        <w:rPr>
          <w:rFonts w:ascii="Segoe UI" w:hAnsi="Segoe UI" w:cs="Segoe UI"/>
          <w:bCs/>
          <w:color w:val="222222"/>
          <w:sz w:val="20"/>
        </w:rPr>
        <w:t>zosilnovač</w:t>
      </w:r>
      <w:proofErr w:type="spellEnd"/>
      <w:r w:rsidRPr="004A3269">
        <w:rPr>
          <w:rFonts w:ascii="Segoe UI" w:hAnsi="Segoe UI" w:cs="Segoe UI"/>
          <w:bCs/>
          <w:color w:val="222222"/>
          <w:sz w:val="20"/>
        </w:rPr>
        <w:t xml:space="preserve"> </w:t>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bCs/>
          <w:color w:val="222222"/>
          <w:sz w:val="20"/>
        </w:rPr>
      </w:pPr>
      <w:r w:rsidRPr="004A3269">
        <w:rPr>
          <w:rFonts w:ascii="Segoe UI" w:hAnsi="Segoe UI" w:cs="Segoe UI"/>
          <w:bCs/>
          <w:color w:val="222222"/>
          <w:sz w:val="20"/>
        </w:rPr>
        <w:t>NEXO RS 18 SUB 2x18"</w:t>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bCs/>
          <w:color w:val="222222"/>
          <w:sz w:val="20"/>
        </w:rPr>
      </w:pPr>
      <w:r w:rsidRPr="004A3269">
        <w:rPr>
          <w:rFonts w:ascii="Segoe UI" w:hAnsi="Segoe UI" w:cs="Segoe UI"/>
          <w:bCs/>
          <w:color w:val="222222"/>
          <w:sz w:val="20"/>
        </w:rPr>
        <w:t>NEXO LS18 SUB</w:t>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bCs/>
          <w:color w:val="222222"/>
          <w:sz w:val="20"/>
        </w:rPr>
      </w:pPr>
      <w:r w:rsidRPr="004A3269">
        <w:rPr>
          <w:rFonts w:ascii="Segoe UI" w:hAnsi="Segoe UI" w:cs="Segoe UI"/>
          <w:bCs/>
          <w:color w:val="222222"/>
          <w:sz w:val="20"/>
        </w:rPr>
        <w:t xml:space="preserve">NEXO GEO S1210 </w:t>
      </w:r>
      <w:proofErr w:type="spellStart"/>
      <w:r w:rsidRPr="004A3269">
        <w:rPr>
          <w:rFonts w:ascii="Segoe UI" w:hAnsi="Segoe UI" w:cs="Segoe UI"/>
          <w:bCs/>
          <w:color w:val="222222"/>
          <w:sz w:val="20"/>
        </w:rPr>
        <w:t>line</w:t>
      </w:r>
      <w:proofErr w:type="spellEnd"/>
      <w:r w:rsidRPr="004A3269">
        <w:rPr>
          <w:rFonts w:ascii="Segoe UI" w:hAnsi="Segoe UI" w:cs="Segoe UI"/>
          <w:bCs/>
          <w:color w:val="222222"/>
          <w:sz w:val="20"/>
        </w:rPr>
        <w:t xml:space="preserve"> </w:t>
      </w:r>
      <w:proofErr w:type="spellStart"/>
      <w:r w:rsidRPr="004A3269">
        <w:rPr>
          <w:rFonts w:ascii="Segoe UI" w:hAnsi="Segoe UI" w:cs="Segoe UI"/>
          <w:bCs/>
          <w:color w:val="222222"/>
          <w:sz w:val="20"/>
        </w:rPr>
        <w:t>array</w:t>
      </w:r>
      <w:proofErr w:type="spellEnd"/>
      <w:r w:rsidRPr="004A3269">
        <w:rPr>
          <w:rFonts w:ascii="Segoe UI" w:hAnsi="Segoe UI" w:cs="Segoe UI"/>
          <w:bCs/>
          <w:color w:val="222222"/>
          <w:sz w:val="20"/>
        </w:rPr>
        <w:t xml:space="preserve"> modul</w:t>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bCs/>
          <w:color w:val="222222"/>
          <w:sz w:val="20"/>
        </w:rPr>
      </w:pPr>
      <w:r w:rsidRPr="004A3269">
        <w:rPr>
          <w:rFonts w:ascii="Segoe UI" w:hAnsi="Segoe UI" w:cs="Segoe UI"/>
          <w:bCs/>
          <w:color w:val="222222"/>
          <w:sz w:val="20"/>
        </w:rPr>
        <w:t xml:space="preserve">NEXO GEO S1230 </w:t>
      </w:r>
      <w:proofErr w:type="spellStart"/>
      <w:r w:rsidRPr="004A3269">
        <w:rPr>
          <w:rFonts w:ascii="Segoe UI" w:hAnsi="Segoe UI" w:cs="Segoe UI"/>
          <w:bCs/>
          <w:color w:val="222222"/>
          <w:sz w:val="20"/>
        </w:rPr>
        <w:t>line</w:t>
      </w:r>
      <w:proofErr w:type="spellEnd"/>
      <w:r w:rsidRPr="004A3269">
        <w:rPr>
          <w:rFonts w:ascii="Segoe UI" w:hAnsi="Segoe UI" w:cs="Segoe UI"/>
          <w:bCs/>
          <w:color w:val="222222"/>
          <w:sz w:val="20"/>
        </w:rPr>
        <w:t xml:space="preserve"> </w:t>
      </w:r>
      <w:proofErr w:type="spellStart"/>
      <w:r w:rsidRPr="004A3269">
        <w:rPr>
          <w:rFonts w:ascii="Segoe UI" w:hAnsi="Segoe UI" w:cs="Segoe UI"/>
          <w:bCs/>
          <w:color w:val="222222"/>
          <w:sz w:val="20"/>
        </w:rPr>
        <w:t>array</w:t>
      </w:r>
      <w:proofErr w:type="spellEnd"/>
      <w:r w:rsidRPr="004A3269">
        <w:rPr>
          <w:rFonts w:ascii="Segoe UI" w:hAnsi="Segoe UI" w:cs="Segoe UI"/>
          <w:bCs/>
          <w:color w:val="222222"/>
          <w:sz w:val="20"/>
        </w:rPr>
        <w:t xml:space="preserve"> modul</w:t>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r w:rsidRPr="004A3269">
        <w:rPr>
          <w:rFonts w:ascii="Segoe UI" w:hAnsi="Segoe UI" w:cs="Segoe UI"/>
          <w:bCs/>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bCs/>
          <w:color w:val="222222"/>
          <w:sz w:val="20"/>
        </w:rPr>
        <w:t>NEXO PS15 2-pásmový kompakt</w:t>
      </w:r>
      <w:r w:rsidRPr="004A3269">
        <w:rPr>
          <w:rFonts w:ascii="Segoe UI" w:hAnsi="Segoe UI" w:cs="Segoe UI"/>
          <w:b/>
          <w:bCs/>
          <w:color w:val="222222"/>
          <w:sz w:val="20"/>
        </w:rPr>
        <w:tab/>
      </w:r>
      <w:r w:rsidRPr="004A3269">
        <w:rPr>
          <w:rFonts w:ascii="Segoe UI" w:hAnsi="Segoe UI" w:cs="Segoe UI"/>
          <w:b/>
          <w:bCs/>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Príslušenstvo:</w:t>
      </w:r>
      <w:r w:rsidRPr="004A3269">
        <w:rPr>
          <w:rFonts w:ascii="Segoe UI" w:hAnsi="Segoe UI" w:cs="Segoe UI"/>
          <w:sz w:val="20"/>
        </w:rPr>
        <w:t xml:space="preserve"> </w:t>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NEXO GEO S12 </w:t>
      </w:r>
      <w:proofErr w:type="spellStart"/>
      <w:r w:rsidRPr="004A3269">
        <w:rPr>
          <w:rFonts w:ascii="Segoe UI" w:hAnsi="Segoe UI" w:cs="Segoe UI"/>
          <w:color w:val="222222"/>
          <w:sz w:val="20"/>
        </w:rPr>
        <w:t>Touring</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Bumper</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NEXO GPT-XBOW GEOS12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NEXO LST-XBOW18</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NEXO </w:t>
      </w:r>
      <w:proofErr w:type="spellStart"/>
      <w:r w:rsidRPr="004A3269">
        <w:rPr>
          <w:rFonts w:ascii="Segoe UI" w:hAnsi="Segoe UI" w:cs="Segoe UI"/>
          <w:color w:val="222222"/>
          <w:sz w:val="20"/>
        </w:rPr>
        <w:t>Release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pin</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NEXO LS 18 podvozok</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NEXO LS18 </w:t>
      </w:r>
      <w:proofErr w:type="spellStart"/>
      <w:r w:rsidRPr="004A3269">
        <w:rPr>
          <w:rFonts w:ascii="Segoe UI" w:hAnsi="Segoe UI" w:cs="Segoe UI"/>
          <w:color w:val="222222"/>
          <w:sz w:val="20"/>
        </w:rPr>
        <w:t>Cover</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NEXO RS18 podvozok</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Konig</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Meyer</w:t>
      </w:r>
      <w:proofErr w:type="spellEnd"/>
      <w:r w:rsidRPr="004A3269">
        <w:rPr>
          <w:rFonts w:ascii="Segoe UI" w:hAnsi="Segoe UI" w:cs="Segoe UI"/>
          <w:color w:val="222222"/>
          <w:sz w:val="20"/>
        </w:rPr>
        <w:t xml:space="preserve"> K&amp;M21338 dištančná tyč - s </w:t>
      </w:r>
      <w:proofErr w:type="spellStart"/>
      <w:r w:rsidRPr="004A3269">
        <w:rPr>
          <w:rFonts w:ascii="Segoe UI" w:hAnsi="Segoe UI" w:cs="Segoe UI"/>
          <w:color w:val="222222"/>
          <w:sz w:val="20"/>
        </w:rPr>
        <w:t>klukou</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Aktívne zvukové systémy</w:t>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FBT SUBLINE 218SA</w:t>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FBT </w:t>
      </w:r>
      <w:proofErr w:type="spellStart"/>
      <w:r w:rsidRPr="004A3269">
        <w:rPr>
          <w:rFonts w:ascii="Segoe UI" w:hAnsi="Segoe UI" w:cs="Segoe UI"/>
          <w:color w:val="222222"/>
          <w:sz w:val="20"/>
        </w:rPr>
        <w:t>Vertus</w:t>
      </w:r>
      <w:proofErr w:type="spellEnd"/>
      <w:r w:rsidRPr="004A3269">
        <w:rPr>
          <w:rFonts w:ascii="Segoe UI" w:hAnsi="Segoe UI" w:cs="Segoe UI"/>
          <w:color w:val="222222"/>
          <w:sz w:val="20"/>
        </w:rPr>
        <w:t xml:space="preserve"> CLA604a</w:t>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FBT </w:t>
      </w:r>
      <w:proofErr w:type="spellStart"/>
      <w:r w:rsidRPr="004A3269">
        <w:rPr>
          <w:rFonts w:ascii="Segoe UI" w:hAnsi="Segoe UI" w:cs="Segoe UI"/>
          <w:color w:val="222222"/>
          <w:sz w:val="20"/>
        </w:rPr>
        <w:t>Vertus</w:t>
      </w:r>
      <w:proofErr w:type="spellEnd"/>
      <w:r w:rsidRPr="004A3269">
        <w:rPr>
          <w:rFonts w:ascii="Segoe UI" w:hAnsi="Segoe UI" w:cs="Segoe UI"/>
          <w:color w:val="222222"/>
          <w:sz w:val="20"/>
        </w:rPr>
        <w:t xml:space="preserve"> CLA208Sa </w:t>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HK audio L5 112 FA</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RCF 310</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LEWITZ PA10 + 2x </w:t>
      </w:r>
      <w:proofErr w:type="spellStart"/>
      <w:r w:rsidRPr="004A3269">
        <w:rPr>
          <w:rFonts w:ascii="Segoe UI" w:hAnsi="Segoe UI" w:cs="Segoe UI"/>
          <w:color w:val="222222"/>
          <w:sz w:val="20"/>
        </w:rPr>
        <w:t>wireless</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mic</w:t>
      </w:r>
      <w:proofErr w:type="spellEnd"/>
      <w:r w:rsidRPr="004A3269">
        <w:rPr>
          <w:rFonts w:ascii="Segoe UI" w:hAnsi="Segoe UI" w:cs="Segoe UI"/>
          <w:color w:val="222222"/>
          <w:sz w:val="20"/>
        </w:rPr>
        <w:t xml:space="preserve"> - prenosné </w:t>
      </w:r>
      <w:proofErr w:type="spellStart"/>
      <w:r w:rsidRPr="004A3269">
        <w:rPr>
          <w:rFonts w:ascii="Segoe UI" w:hAnsi="Segoe UI" w:cs="Segoe UI"/>
          <w:color w:val="222222"/>
          <w:sz w:val="20"/>
        </w:rPr>
        <w:t>repro</w:t>
      </w:r>
      <w:proofErr w:type="spellEnd"/>
      <w:r w:rsidRPr="004A3269">
        <w:rPr>
          <w:rFonts w:ascii="Segoe UI" w:hAnsi="Segoe UI" w:cs="Segoe UI"/>
          <w:color w:val="222222"/>
          <w:sz w:val="20"/>
        </w:rPr>
        <w:t xml:space="preserve"> na </w:t>
      </w:r>
      <w:proofErr w:type="spellStart"/>
      <w:r w:rsidRPr="004A3269">
        <w:rPr>
          <w:rFonts w:ascii="Segoe UI" w:hAnsi="Segoe UI" w:cs="Segoe UI"/>
          <w:color w:val="222222"/>
          <w:sz w:val="20"/>
        </w:rPr>
        <w:t>baterie</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Monitoring</w:t>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Yamaha</w:t>
      </w:r>
      <w:proofErr w:type="spellEnd"/>
      <w:r w:rsidRPr="004A3269">
        <w:rPr>
          <w:rFonts w:ascii="Segoe UI" w:hAnsi="Segoe UI" w:cs="Segoe UI"/>
          <w:color w:val="222222"/>
          <w:sz w:val="20"/>
        </w:rPr>
        <w:t xml:space="preserve"> DSR112</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HK audio L5 112</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 xml:space="preserve">Digitálne </w:t>
      </w:r>
      <w:proofErr w:type="spellStart"/>
      <w:r w:rsidRPr="004A3269">
        <w:rPr>
          <w:rFonts w:ascii="Segoe UI" w:hAnsi="Segoe UI" w:cs="Segoe UI"/>
          <w:b/>
          <w:bCs/>
          <w:color w:val="222222"/>
          <w:sz w:val="20"/>
        </w:rPr>
        <w:t>mixpulty</w:t>
      </w:r>
      <w:proofErr w:type="spellEnd"/>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Yamaha</w:t>
      </w:r>
      <w:proofErr w:type="spellEnd"/>
      <w:r w:rsidRPr="004A3269">
        <w:rPr>
          <w:rFonts w:ascii="Segoe UI" w:hAnsi="Segoe UI" w:cs="Segoe UI"/>
          <w:color w:val="222222"/>
          <w:sz w:val="20"/>
        </w:rPr>
        <w:t xml:space="preserve"> QL5 /64 vstupov</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Yamaha</w:t>
      </w:r>
      <w:proofErr w:type="spellEnd"/>
      <w:r w:rsidRPr="004A3269">
        <w:rPr>
          <w:rFonts w:ascii="Segoe UI" w:hAnsi="Segoe UI" w:cs="Segoe UI"/>
          <w:color w:val="222222"/>
          <w:sz w:val="20"/>
        </w:rPr>
        <w:t xml:space="preserve"> QL1 /32 vstupov</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Yamaha</w:t>
      </w:r>
      <w:proofErr w:type="spellEnd"/>
      <w:r w:rsidRPr="004A3269">
        <w:rPr>
          <w:rFonts w:ascii="Segoe UI" w:hAnsi="Segoe UI" w:cs="Segoe UI"/>
          <w:color w:val="222222"/>
          <w:sz w:val="20"/>
        </w:rPr>
        <w:t xml:space="preserve"> TF3 /48 vstupov</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Príslušenstvo:</w:t>
      </w:r>
    </w:p>
    <w:p w:rsidR="00B15958" w:rsidRPr="004A3269" w:rsidRDefault="00B15958" w:rsidP="000F0FCC">
      <w:pPr>
        <w:pStyle w:val="Odsekzoznamu"/>
        <w:numPr>
          <w:ilvl w:val="3"/>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stagebox</w:t>
      </w:r>
      <w:proofErr w:type="spellEnd"/>
      <w:r w:rsidRPr="004A3269">
        <w:rPr>
          <w:rFonts w:ascii="Segoe UI" w:hAnsi="Segoe UI" w:cs="Segoe UI"/>
          <w:color w:val="222222"/>
          <w:sz w:val="20"/>
        </w:rPr>
        <w:t xml:space="preserve"> pre QL/CL </w:t>
      </w:r>
      <w:proofErr w:type="spellStart"/>
      <w:r w:rsidRPr="004A3269">
        <w:rPr>
          <w:rFonts w:ascii="Segoe UI" w:hAnsi="Segoe UI" w:cs="Segoe UI"/>
          <w:color w:val="222222"/>
          <w:sz w:val="20"/>
        </w:rPr>
        <w:t>Yamaha</w:t>
      </w:r>
      <w:proofErr w:type="spellEnd"/>
      <w:r w:rsidRPr="004A3269">
        <w:rPr>
          <w:rFonts w:ascii="Segoe UI" w:hAnsi="Segoe UI" w:cs="Segoe UI"/>
          <w:color w:val="222222"/>
          <w:sz w:val="20"/>
        </w:rPr>
        <w:t xml:space="preserve"> Rio3224D /32in 16out</w:t>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3"/>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stagebox</w:t>
      </w:r>
      <w:proofErr w:type="spellEnd"/>
      <w:r w:rsidRPr="004A3269">
        <w:rPr>
          <w:rFonts w:ascii="Segoe UI" w:hAnsi="Segoe UI" w:cs="Segoe UI"/>
          <w:color w:val="222222"/>
          <w:sz w:val="20"/>
        </w:rPr>
        <w:t xml:space="preserve"> pre TF/QL/CL </w:t>
      </w:r>
      <w:proofErr w:type="spellStart"/>
      <w:r w:rsidRPr="004A3269">
        <w:rPr>
          <w:rFonts w:ascii="Segoe UI" w:hAnsi="Segoe UI" w:cs="Segoe UI"/>
          <w:color w:val="222222"/>
          <w:sz w:val="20"/>
        </w:rPr>
        <w:t>Yamaha</w:t>
      </w:r>
      <w:proofErr w:type="spellEnd"/>
      <w:r w:rsidRPr="004A3269">
        <w:rPr>
          <w:rFonts w:ascii="Segoe UI" w:hAnsi="Segoe UI" w:cs="Segoe UI"/>
          <w:color w:val="222222"/>
          <w:sz w:val="20"/>
        </w:rPr>
        <w:t xml:space="preserve"> Tio1608-D/16in 8out</w:t>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3"/>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CAT 7 kotúľka 50m</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B15958">
      <w:pPr>
        <w:pStyle w:val="Odsekzoznamu"/>
        <w:shd w:val="clear" w:color="auto" w:fill="FFFFFF"/>
        <w:ind w:left="2880"/>
        <w:rPr>
          <w:rFonts w:ascii="Segoe UI" w:hAnsi="Segoe UI" w:cs="Segoe UI"/>
          <w:color w:val="222222"/>
          <w:sz w:val="20"/>
        </w:rPr>
      </w:pPr>
    </w:p>
    <w:p w:rsidR="00B15958" w:rsidRPr="004A3269" w:rsidRDefault="00B15958" w:rsidP="000F0FCC">
      <w:pPr>
        <w:pStyle w:val="Odsekzoznamu"/>
        <w:numPr>
          <w:ilvl w:val="0"/>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 xml:space="preserve">Analógové </w:t>
      </w:r>
      <w:proofErr w:type="spellStart"/>
      <w:r w:rsidRPr="004A3269">
        <w:rPr>
          <w:rFonts w:ascii="Segoe UI" w:hAnsi="Segoe UI" w:cs="Segoe UI"/>
          <w:b/>
          <w:bCs/>
          <w:color w:val="222222"/>
          <w:sz w:val="20"/>
        </w:rPr>
        <w:t>mixpulty</w:t>
      </w:r>
      <w:proofErr w:type="spellEnd"/>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lastRenderedPageBreak/>
        <w:t>Yamaha</w:t>
      </w:r>
      <w:proofErr w:type="spellEnd"/>
      <w:r w:rsidRPr="004A3269">
        <w:rPr>
          <w:rFonts w:ascii="Segoe UI" w:hAnsi="Segoe UI" w:cs="Segoe UI"/>
          <w:color w:val="222222"/>
          <w:sz w:val="20"/>
        </w:rPr>
        <w:t xml:space="preserve"> MGP16X</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Yamaha</w:t>
      </w:r>
      <w:proofErr w:type="spellEnd"/>
      <w:r w:rsidRPr="004A3269">
        <w:rPr>
          <w:rFonts w:ascii="Segoe UI" w:hAnsi="Segoe UI" w:cs="Segoe UI"/>
          <w:color w:val="222222"/>
          <w:sz w:val="20"/>
        </w:rPr>
        <w:t xml:space="preserve"> MG10</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Behringer</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Xenyx</w:t>
      </w:r>
      <w:proofErr w:type="spellEnd"/>
      <w:r w:rsidRPr="004A3269">
        <w:rPr>
          <w:rFonts w:ascii="Segoe UI" w:hAnsi="Segoe UI" w:cs="Segoe UI"/>
          <w:color w:val="222222"/>
          <w:sz w:val="20"/>
        </w:rPr>
        <w:t xml:space="preserve"> 1002</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Bezdrôtové mikrofóny</w:t>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Shure</w:t>
      </w:r>
      <w:proofErr w:type="spellEnd"/>
      <w:r w:rsidRPr="004A3269">
        <w:rPr>
          <w:rFonts w:ascii="Segoe UI" w:hAnsi="Segoe UI" w:cs="Segoe UI"/>
          <w:color w:val="222222"/>
          <w:sz w:val="20"/>
        </w:rPr>
        <w:t xml:space="preserve"> QLXD24 - Beta58 K51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Shure</w:t>
      </w:r>
      <w:proofErr w:type="spellEnd"/>
      <w:r w:rsidRPr="004A3269">
        <w:rPr>
          <w:rFonts w:ascii="Segoe UI" w:hAnsi="Segoe UI" w:cs="Segoe UI"/>
          <w:color w:val="222222"/>
          <w:sz w:val="20"/>
        </w:rPr>
        <w:t xml:space="preserve"> ULXD4 /ULXD2 Beta58</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AUDIX AP42 OM2</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AUDIX AP42 OM5</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Mipro</w:t>
      </w:r>
      <w:proofErr w:type="spellEnd"/>
      <w:r w:rsidRPr="004A3269">
        <w:rPr>
          <w:rFonts w:ascii="Segoe UI" w:hAnsi="Segoe UI" w:cs="Segoe UI"/>
          <w:color w:val="222222"/>
          <w:sz w:val="20"/>
        </w:rPr>
        <w:t xml:space="preserve"> ACT-72/ACT-70T/DPA d:fine 4066-F</w:t>
      </w:r>
      <w:r w:rsidRPr="004A3269">
        <w:rPr>
          <w:rFonts w:ascii="Segoe UI" w:hAnsi="Segoe UI" w:cs="Segoe UI"/>
          <w:color w:val="222222"/>
          <w:sz w:val="20"/>
        </w:rPr>
        <w:tab/>
      </w:r>
    </w:p>
    <w:p w:rsidR="00B15958" w:rsidRPr="004A3269" w:rsidRDefault="00B15958" w:rsidP="00B15958">
      <w:pPr>
        <w:shd w:val="clear" w:color="auto" w:fill="FFFFFF"/>
        <w:rPr>
          <w:rFonts w:ascii="Segoe UI" w:hAnsi="Segoe UI" w:cs="Segoe UI"/>
          <w:color w:val="222222"/>
          <w:sz w:val="20"/>
          <w:szCs w:val="20"/>
          <w:lang w:eastAsia="sk-SK"/>
        </w:rPr>
      </w:pPr>
      <w:r w:rsidRPr="004A3269">
        <w:rPr>
          <w:rFonts w:ascii="Segoe UI" w:hAnsi="Segoe UI" w:cs="Segoe UI"/>
          <w:color w:val="222222"/>
          <w:sz w:val="20"/>
          <w:szCs w:val="20"/>
          <w:lang w:eastAsia="sk-SK"/>
        </w:rPr>
        <w:tab/>
      </w:r>
      <w:r w:rsidRPr="004A3269">
        <w:rPr>
          <w:rFonts w:ascii="Segoe UI" w:hAnsi="Segoe UI" w:cs="Segoe UI"/>
          <w:color w:val="222222"/>
          <w:sz w:val="20"/>
          <w:szCs w:val="20"/>
          <w:lang w:eastAsia="sk-SK"/>
        </w:rPr>
        <w:tab/>
      </w:r>
    </w:p>
    <w:p w:rsidR="00B15958" w:rsidRPr="004A3269" w:rsidRDefault="00B15958" w:rsidP="000F0FCC">
      <w:pPr>
        <w:pStyle w:val="Odsekzoznamu"/>
        <w:numPr>
          <w:ilvl w:val="0"/>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Nástrojové mikrofóny</w:t>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b/>
          <w:bCs/>
          <w:color w:val="222222"/>
          <w:sz w:val="20"/>
        </w:rPr>
        <w:t> MIC Set veľký</w:t>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K&amp;M 25910 </w:t>
      </w:r>
      <w:proofErr w:type="spellStart"/>
      <w:r w:rsidRPr="004A3269">
        <w:rPr>
          <w:rFonts w:ascii="Segoe UI" w:hAnsi="Segoe UI" w:cs="Segoe UI"/>
          <w:color w:val="222222"/>
          <w:sz w:val="20"/>
        </w:rPr>
        <w:t>Black</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maly</w:t>
      </w:r>
      <w:proofErr w:type="spellEnd"/>
      <w:r w:rsidRPr="004A3269">
        <w:rPr>
          <w:rFonts w:ascii="Segoe UI" w:hAnsi="Segoe UI" w:cs="Segoe UI"/>
          <w:color w:val="222222"/>
          <w:sz w:val="20"/>
        </w:rPr>
        <w:t xml:space="preserve"> stojan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K&amp;M 259 Black stredný stojan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K&amp;M 210/9 </w:t>
      </w:r>
      <w:proofErr w:type="spellStart"/>
      <w:r w:rsidRPr="004A3269">
        <w:rPr>
          <w:rFonts w:ascii="Segoe UI" w:hAnsi="Segoe UI" w:cs="Segoe UI"/>
          <w:color w:val="222222"/>
          <w:sz w:val="20"/>
        </w:rPr>
        <w:t>velký</w:t>
      </w:r>
      <w:proofErr w:type="spellEnd"/>
      <w:r w:rsidRPr="004A3269">
        <w:rPr>
          <w:rFonts w:ascii="Segoe UI" w:hAnsi="Segoe UI" w:cs="Segoe UI"/>
          <w:color w:val="222222"/>
          <w:sz w:val="20"/>
        </w:rPr>
        <w:t xml:space="preserve"> stojan</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MIC DPA d:vote 4099 </w:t>
      </w:r>
      <w:proofErr w:type="spellStart"/>
      <w:r w:rsidRPr="004A3269">
        <w:rPr>
          <w:rFonts w:ascii="Segoe UI" w:hAnsi="Segoe UI" w:cs="Segoe UI"/>
          <w:color w:val="222222"/>
          <w:sz w:val="20"/>
        </w:rPr>
        <w:t>Bass</w:t>
      </w:r>
      <w:proofErr w:type="spellEnd"/>
      <w:r w:rsidRPr="004A3269">
        <w:rPr>
          <w:rFonts w:ascii="Segoe UI" w:hAnsi="Segoe UI" w:cs="Segoe UI"/>
          <w:color w:val="222222"/>
          <w:sz w:val="20"/>
        </w:rPr>
        <w:t xml:space="preserve"> - pre </w:t>
      </w:r>
      <w:proofErr w:type="spellStart"/>
      <w:r w:rsidRPr="004A3269">
        <w:rPr>
          <w:rFonts w:ascii="Segoe UI" w:hAnsi="Segoe UI" w:cs="Segoe UI"/>
          <w:color w:val="222222"/>
          <w:sz w:val="20"/>
        </w:rPr>
        <w:t>konratabas</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SHURE Beta58</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SHURE SM57</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RODE NT5 vybraný pár  /2x NT5 kufrík</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SHURE SM81</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D6 </w:t>
      </w:r>
      <w:proofErr w:type="spellStart"/>
      <w:r w:rsidRPr="004A3269">
        <w:rPr>
          <w:rFonts w:ascii="Segoe UI" w:hAnsi="Segoe UI" w:cs="Segoe UI"/>
          <w:color w:val="222222"/>
          <w:sz w:val="20"/>
        </w:rPr>
        <w:t>Kick</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Drum</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i5 </w:t>
      </w:r>
      <w:proofErr w:type="spellStart"/>
      <w:r w:rsidRPr="004A3269">
        <w:rPr>
          <w:rFonts w:ascii="Segoe UI" w:hAnsi="Segoe UI" w:cs="Segoe UI"/>
          <w:color w:val="222222"/>
          <w:sz w:val="20"/>
        </w:rPr>
        <w:t>Snare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Drum</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D2s </w:t>
      </w:r>
      <w:proofErr w:type="spellStart"/>
      <w:r w:rsidRPr="004A3269">
        <w:rPr>
          <w:rFonts w:ascii="Segoe UI" w:hAnsi="Segoe UI" w:cs="Segoe UI"/>
          <w:color w:val="222222"/>
          <w:sz w:val="20"/>
        </w:rPr>
        <w:t>Rack</w:t>
      </w:r>
      <w:proofErr w:type="spellEnd"/>
      <w:r w:rsidRPr="004A3269">
        <w:rPr>
          <w:rFonts w:ascii="Segoe UI" w:hAnsi="Segoe UI" w:cs="Segoe UI"/>
          <w:color w:val="222222"/>
          <w:sz w:val="20"/>
        </w:rPr>
        <w:t xml:space="preserve"> Tom </w:t>
      </w:r>
      <w:proofErr w:type="spellStart"/>
      <w:r w:rsidRPr="004A3269">
        <w:rPr>
          <w:rFonts w:ascii="Segoe UI" w:hAnsi="Segoe UI" w:cs="Segoe UI"/>
          <w:color w:val="222222"/>
          <w:sz w:val="20"/>
        </w:rPr>
        <w:t>Microphones</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D4 </w:t>
      </w:r>
      <w:proofErr w:type="spellStart"/>
      <w:r w:rsidRPr="004A3269">
        <w:rPr>
          <w:rFonts w:ascii="Segoe UI" w:hAnsi="Segoe UI" w:cs="Segoe UI"/>
          <w:color w:val="222222"/>
          <w:sz w:val="20"/>
        </w:rPr>
        <w:t>Floor</w:t>
      </w:r>
      <w:proofErr w:type="spellEnd"/>
      <w:r w:rsidRPr="004A3269">
        <w:rPr>
          <w:rFonts w:ascii="Segoe UI" w:hAnsi="Segoe UI" w:cs="Segoe UI"/>
          <w:color w:val="222222"/>
          <w:sz w:val="20"/>
        </w:rPr>
        <w:t xml:space="preserve"> Tom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DVICE </w:t>
      </w:r>
      <w:proofErr w:type="spellStart"/>
      <w:r w:rsidRPr="004A3269">
        <w:rPr>
          <w:rFonts w:ascii="Segoe UI" w:hAnsi="Segoe UI" w:cs="Segoe UI"/>
          <w:color w:val="222222"/>
          <w:sz w:val="20"/>
        </w:rPr>
        <w:t>Rim</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Mounts</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DCLIP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Clip</w:t>
      </w:r>
      <w:proofErr w:type="spellEnd"/>
      <w:r w:rsidRPr="004A3269">
        <w:rPr>
          <w:rFonts w:ascii="Segoe UI" w:hAnsi="Segoe UI" w:cs="Segoe UI"/>
          <w:color w:val="222222"/>
          <w:sz w:val="20"/>
        </w:rPr>
        <w:t xml:space="preserve"> </w:t>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DCLIP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Clip</w:t>
      </w:r>
      <w:proofErr w:type="spellEnd"/>
      <w:r w:rsidRPr="004A3269">
        <w:rPr>
          <w:rFonts w:ascii="Segoe UI" w:hAnsi="Segoe UI" w:cs="Segoe UI"/>
          <w:color w:val="222222"/>
          <w:sz w:val="20"/>
        </w:rPr>
        <w:t xml:space="preserve">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Radial</w:t>
      </w:r>
      <w:proofErr w:type="spellEnd"/>
      <w:r w:rsidRPr="004A3269">
        <w:rPr>
          <w:rFonts w:ascii="Segoe UI" w:hAnsi="Segoe UI" w:cs="Segoe UI"/>
          <w:color w:val="222222"/>
          <w:sz w:val="20"/>
        </w:rPr>
        <w:t xml:space="preserve"> PRO D2 D.I. box</w:t>
      </w:r>
      <w:r w:rsidRPr="004A3269">
        <w:rPr>
          <w:rFonts w:ascii="Segoe UI" w:hAnsi="Segoe UI" w:cs="Segoe UI"/>
          <w:color w:val="222222"/>
          <w:sz w:val="20"/>
        </w:rPr>
        <w:tab/>
      </w:r>
    </w:p>
    <w:p w:rsidR="00B15958" w:rsidRPr="004A3269" w:rsidRDefault="00B15958" w:rsidP="00B15958">
      <w:pPr>
        <w:shd w:val="clear" w:color="auto" w:fill="FFFFFF"/>
        <w:rPr>
          <w:rFonts w:ascii="Segoe UI" w:hAnsi="Segoe UI" w:cs="Segoe UI"/>
          <w:color w:val="222222"/>
          <w:sz w:val="20"/>
          <w:szCs w:val="20"/>
          <w:lang w:eastAsia="sk-SK"/>
        </w:rPr>
      </w:pPr>
      <w:r w:rsidRPr="004A3269">
        <w:rPr>
          <w:rFonts w:ascii="Segoe UI" w:hAnsi="Segoe UI" w:cs="Segoe UI"/>
          <w:color w:val="222222"/>
          <w:sz w:val="20"/>
          <w:szCs w:val="20"/>
          <w:lang w:eastAsia="sk-SK"/>
        </w:rPr>
        <w:tab/>
      </w:r>
      <w:r w:rsidRPr="004A3269">
        <w:rPr>
          <w:rFonts w:ascii="Segoe UI" w:hAnsi="Segoe UI" w:cs="Segoe UI"/>
          <w:color w:val="222222"/>
          <w:sz w:val="20"/>
          <w:szCs w:val="20"/>
          <w:lang w:eastAsia="sk-SK"/>
        </w:rPr>
        <w:tab/>
      </w:r>
      <w:r w:rsidRPr="004A3269">
        <w:rPr>
          <w:rFonts w:ascii="Segoe UI" w:hAnsi="Segoe UI" w:cs="Segoe UI"/>
          <w:color w:val="222222"/>
          <w:sz w:val="20"/>
          <w:szCs w:val="20"/>
          <w:lang w:eastAsia="sk-SK"/>
        </w:rPr>
        <w:tab/>
      </w:r>
    </w:p>
    <w:p w:rsidR="00B15958" w:rsidRPr="004A3269" w:rsidRDefault="00B15958" w:rsidP="000F0FCC">
      <w:pPr>
        <w:pStyle w:val="Odsekzoznamu"/>
        <w:numPr>
          <w:ilvl w:val="1"/>
          <w:numId w:val="24"/>
        </w:numPr>
        <w:shd w:val="clear" w:color="auto" w:fill="FFFFFF"/>
        <w:contextualSpacing/>
        <w:rPr>
          <w:rFonts w:ascii="Segoe UI" w:hAnsi="Segoe UI" w:cs="Segoe UI"/>
          <w:color w:val="222222"/>
          <w:sz w:val="20"/>
        </w:rPr>
      </w:pPr>
      <w:r w:rsidRPr="004A3269">
        <w:rPr>
          <w:rFonts w:ascii="Segoe UI" w:hAnsi="Segoe UI" w:cs="Segoe UI"/>
          <w:b/>
          <w:color w:val="222222"/>
          <w:sz w:val="20"/>
        </w:rPr>
        <w:t> MIC Set malý</w:t>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K&amp;M 25910 </w:t>
      </w:r>
      <w:proofErr w:type="spellStart"/>
      <w:r w:rsidRPr="004A3269">
        <w:rPr>
          <w:rFonts w:ascii="Segoe UI" w:hAnsi="Segoe UI" w:cs="Segoe UI"/>
          <w:color w:val="222222"/>
          <w:sz w:val="20"/>
        </w:rPr>
        <w:t>Black</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maly</w:t>
      </w:r>
      <w:proofErr w:type="spellEnd"/>
      <w:r w:rsidRPr="004A3269">
        <w:rPr>
          <w:rFonts w:ascii="Segoe UI" w:hAnsi="Segoe UI" w:cs="Segoe UI"/>
          <w:color w:val="222222"/>
          <w:sz w:val="20"/>
        </w:rPr>
        <w:t xml:space="preserve"> stojan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K&amp;M 259 Black stredný stojan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K&amp;M 210/9 </w:t>
      </w:r>
      <w:proofErr w:type="spellStart"/>
      <w:r w:rsidRPr="004A3269">
        <w:rPr>
          <w:rFonts w:ascii="Segoe UI" w:hAnsi="Segoe UI" w:cs="Segoe UI"/>
          <w:color w:val="222222"/>
          <w:sz w:val="20"/>
        </w:rPr>
        <w:t>velký</w:t>
      </w:r>
      <w:proofErr w:type="spellEnd"/>
      <w:r w:rsidRPr="004A3269">
        <w:rPr>
          <w:rFonts w:ascii="Segoe UI" w:hAnsi="Segoe UI" w:cs="Segoe UI"/>
          <w:color w:val="222222"/>
          <w:sz w:val="20"/>
        </w:rPr>
        <w:t xml:space="preserve"> stojan</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SHURE Beta58</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SHURE SM57</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AKG C1000s</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D6 </w:t>
      </w:r>
      <w:proofErr w:type="spellStart"/>
      <w:r w:rsidRPr="004A3269">
        <w:rPr>
          <w:rFonts w:ascii="Segoe UI" w:hAnsi="Segoe UI" w:cs="Segoe UI"/>
          <w:color w:val="222222"/>
          <w:sz w:val="20"/>
        </w:rPr>
        <w:t>Kick</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Drum</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i5 </w:t>
      </w:r>
      <w:proofErr w:type="spellStart"/>
      <w:r w:rsidRPr="004A3269">
        <w:rPr>
          <w:rFonts w:ascii="Segoe UI" w:hAnsi="Segoe UI" w:cs="Segoe UI"/>
          <w:color w:val="222222"/>
          <w:sz w:val="20"/>
        </w:rPr>
        <w:t>Snare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Drum</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D2s </w:t>
      </w:r>
      <w:proofErr w:type="spellStart"/>
      <w:r w:rsidRPr="004A3269">
        <w:rPr>
          <w:rFonts w:ascii="Segoe UI" w:hAnsi="Segoe UI" w:cs="Segoe UI"/>
          <w:color w:val="222222"/>
          <w:sz w:val="20"/>
        </w:rPr>
        <w:t>Rack</w:t>
      </w:r>
      <w:proofErr w:type="spellEnd"/>
      <w:r w:rsidRPr="004A3269">
        <w:rPr>
          <w:rFonts w:ascii="Segoe UI" w:hAnsi="Segoe UI" w:cs="Segoe UI"/>
          <w:color w:val="222222"/>
          <w:sz w:val="20"/>
        </w:rPr>
        <w:t xml:space="preserve"> Tom </w:t>
      </w:r>
      <w:proofErr w:type="spellStart"/>
      <w:r w:rsidRPr="004A3269">
        <w:rPr>
          <w:rFonts w:ascii="Segoe UI" w:hAnsi="Segoe UI" w:cs="Segoe UI"/>
          <w:color w:val="222222"/>
          <w:sz w:val="20"/>
        </w:rPr>
        <w:t>Microphones</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D4 </w:t>
      </w:r>
      <w:proofErr w:type="spellStart"/>
      <w:r w:rsidRPr="004A3269">
        <w:rPr>
          <w:rFonts w:ascii="Segoe UI" w:hAnsi="Segoe UI" w:cs="Segoe UI"/>
          <w:color w:val="222222"/>
          <w:sz w:val="20"/>
        </w:rPr>
        <w:t>Floor</w:t>
      </w:r>
      <w:proofErr w:type="spellEnd"/>
      <w:r w:rsidRPr="004A3269">
        <w:rPr>
          <w:rFonts w:ascii="Segoe UI" w:hAnsi="Segoe UI" w:cs="Segoe UI"/>
          <w:color w:val="222222"/>
          <w:sz w:val="20"/>
        </w:rPr>
        <w:t xml:space="preserve"> Tom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DVICE </w:t>
      </w:r>
      <w:proofErr w:type="spellStart"/>
      <w:r w:rsidRPr="004A3269">
        <w:rPr>
          <w:rFonts w:ascii="Segoe UI" w:hAnsi="Segoe UI" w:cs="Segoe UI"/>
          <w:color w:val="222222"/>
          <w:sz w:val="20"/>
        </w:rPr>
        <w:t>Rim</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Mounts</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AUDIX DCLIP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Clip</w:t>
      </w:r>
      <w:proofErr w:type="spellEnd"/>
      <w:r w:rsidRPr="004A3269">
        <w:rPr>
          <w:rFonts w:ascii="Segoe UI" w:hAnsi="Segoe UI" w:cs="Segoe UI"/>
          <w:color w:val="222222"/>
          <w:sz w:val="20"/>
        </w:rPr>
        <w:t xml:space="preserve"> </w:t>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DCLIP </w:t>
      </w:r>
      <w:proofErr w:type="spellStart"/>
      <w:r w:rsidRPr="004A3269">
        <w:rPr>
          <w:rFonts w:ascii="Segoe UI" w:hAnsi="Segoe UI" w:cs="Segoe UI"/>
          <w:color w:val="222222"/>
          <w:sz w:val="20"/>
        </w:rPr>
        <w:t>Microphone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Clip</w:t>
      </w:r>
      <w:proofErr w:type="spellEnd"/>
      <w:r w:rsidRPr="004A3269">
        <w:rPr>
          <w:rFonts w:ascii="Segoe UI" w:hAnsi="Segoe UI" w:cs="Segoe UI"/>
          <w:color w:val="222222"/>
          <w:sz w:val="20"/>
        </w:rPr>
        <w:t xml:space="preserve">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Radial</w:t>
      </w:r>
      <w:proofErr w:type="spellEnd"/>
      <w:r w:rsidRPr="004A3269">
        <w:rPr>
          <w:rFonts w:ascii="Segoe UI" w:hAnsi="Segoe UI" w:cs="Segoe UI"/>
          <w:color w:val="222222"/>
          <w:sz w:val="20"/>
        </w:rPr>
        <w:t xml:space="preserve"> PRO DI D.I. box </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2"/>
          <w:numId w:val="24"/>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Radial</w:t>
      </w:r>
      <w:proofErr w:type="spellEnd"/>
      <w:r w:rsidRPr="004A3269">
        <w:rPr>
          <w:rFonts w:ascii="Segoe UI" w:hAnsi="Segoe UI" w:cs="Segoe UI"/>
          <w:color w:val="222222"/>
          <w:sz w:val="20"/>
        </w:rPr>
        <w:t xml:space="preserve"> PRO D2 D.I. box</w:t>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B15958">
      <w:pPr>
        <w:shd w:val="clear" w:color="auto" w:fill="FFFFFF"/>
        <w:rPr>
          <w:rFonts w:ascii="Segoe UI" w:hAnsi="Segoe UI" w:cs="Segoe UI"/>
          <w:color w:val="222222"/>
          <w:sz w:val="20"/>
          <w:szCs w:val="20"/>
          <w:lang w:eastAsia="sk-SK"/>
        </w:rPr>
      </w:pPr>
    </w:p>
    <w:p w:rsidR="00B15958" w:rsidRPr="004A3269" w:rsidRDefault="00B15958" w:rsidP="00B15958">
      <w:pPr>
        <w:shd w:val="clear" w:color="auto" w:fill="FFFFFF"/>
        <w:rPr>
          <w:rFonts w:ascii="Segoe UI" w:hAnsi="Segoe UI" w:cs="Segoe UI"/>
          <w:color w:val="222222"/>
          <w:sz w:val="20"/>
          <w:szCs w:val="20"/>
          <w:lang w:eastAsia="sk-SK"/>
        </w:rPr>
      </w:pPr>
      <w:r w:rsidRPr="004A3269">
        <w:rPr>
          <w:rFonts w:ascii="Segoe UI" w:hAnsi="Segoe UI" w:cs="Segoe UI"/>
          <w:b/>
          <w:bCs/>
          <w:color w:val="222222"/>
          <w:sz w:val="20"/>
          <w:szCs w:val="20"/>
          <w:lang w:eastAsia="sk-SK"/>
        </w:rPr>
        <w:t>Svetlo</w:t>
      </w:r>
    </w:p>
    <w:p w:rsidR="00B15958" w:rsidRPr="004A3269" w:rsidRDefault="00B15958" w:rsidP="000F0FCC">
      <w:pPr>
        <w:pStyle w:val="Odsekzoznamu"/>
        <w:numPr>
          <w:ilvl w:val="0"/>
          <w:numId w:val="32"/>
        </w:numPr>
        <w:shd w:val="clear" w:color="auto" w:fill="FFFFFF"/>
        <w:contextualSpacing/>
        <w:rPr>
          <w:rFonts w:ascii="Segoe UI" w:hAnsi="Segoe UI" w:cs="Segoe UI"/>
          <w:color w:val="222222"/>
          <w:sz w:val="20"/>
        </w:rPr>
      </w:pPr>
      <w:r w:rsidRPr="004A3269">
        <w:rPr>
          <w:rFonts w:ascii="Segoe UI" w:hAnsi="Segoe UI" w:cs="Segoe UI"/>
          <w:b/>
          <w:bCs/>
          <w:color w:val="222222"/>
          <w:sz w:val="20"/>
        </w:rPr>
        <w:t>Otočné hlavy</w:t>
      </w:r>
    </w:p>
    <w:p w:rsidR="00B15958" w:rsidRPr="004A3269" w:rsidRDefault="00B15958" w:rsidP="000F0FCC">
      <w:pPr>
        <w:pStyle w:val="Odsekzoznamu"/>
        <w:numPr>
          <w:ilvl w:val="0"/>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Beam</w:t>
      </w:r>
      <w:proofErr w:type="spellEnd"/>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b/>
          <w:bCs/>
          <w:color w:val="222222"/>
          <w:sz w:val="20"/>
        </w:rPr>
        <w:t> </w:t>
      </w:r>
      <w:proofErr w:type="spellStart"/>
      <w:r w:rsidRPr="004A3269">
        <w:rPr>
          <w:rFonts w:ascii="Segoe UI" w:hAnsi="Segoe UI" w:cs="Segoe UI"/>
          <w:bCs/>
          <w:color w:val="222222"/>
          <w:sz w:val="20"/>
        </w:rPr>
        <w:t>Vizi</w:t>
      </w:r>
      <w:proofErr w:type="spellEnd"/>
      <w:r w:rsidRPr="004A3269">
        <w:rPr>
          <w:rFonts w:ascii="Segoe UI" w:hAnsi="Segoe UI" w:cs="Segoe UI"/>
          <w:bCs/>
          <w:color w:val="222222"/>
          <w:sz w:val="20"/>
        </w:rPr>
        <w:t xml:space="preserve"> Q </w:t>
      </w:r>
      <w:proofErr w:type="spellStart"/>
      <w:r w:rsidRPr="004A3269">
        <w:rPr>
          <w:rFonts w:ascii="Segoe UI" w:hAnsi="Segoe UI" w:cs="Segoe UI"/>
          <w:bCs/>
          <w:color w:val="222222"/>
          <w:sz w:val="20"/>
        </w:rPr>
        <w:t>Wash</w:t>
      </w:r>
      <w:proofErr w:type="spellEnd"/>
      <w:r w:rsidRPr="004A3269">
        <w:rPr>
          <w:rFonts w:ascii="Segoe UI" w:hAnsi="Segoe UI" w:cs="Segoe UI"/>
          <w:bCs/>
          <w:color w:val="222222"/>
          <w:sz w:val="20"/>
        </w:rPr>
        <w:t xml:space="preserve"> 7</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bCs/>
          <w:color w:val="222222"/>
          <w:sz w:val="20"/>
        </w:rPr>
        <w:t> </w:t>
      </w:r>
      <w:proofErr w:type="spellStart"/>
      <w:r w:rsidRPr="004A3269">
        <w:rPr>
          <w:rFonts w:ascii="Segoe UI" w:hAnsi="Segoe UI" w:cs="Segoe UI"/>
          <w:bCs/>
          <w:color w:val="222222"/>
          <w:sz w:val="20"/>
        </w:rPr>
        <w:t>Vizi</w:t>
      </w:r>
      <w:proofErr w:type="spellEnd"/>
      <w:r w:rsidRPr="004A3269">
        <w:rPr>
          <w:rFonts w:ascii="Segoe UI" w:hAnsi="Segoe UI" w:cs="Segoe UI"/>
          <w:bCs/>
          <w:color w:val="222222"/>
          <w:sz w:val="20"/>
        </w:rPr>
        <w:t xml:space="preserve"> Hybrid 16RX</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bCs/>
          <w:color w:val="222222"/>
          <w:sz w:val="20"/>
        </w:rPr>
        <w:t xml:space="preserve"> BEAM </w:t>
      </w:r>
      <w:proofErr w:type="spellStart"/>
      <w:r w:rsidRPr="004A3269">
        <w:rPr>
          <w:rFonts w:ascii="Segoe UI" w:hAnsi="Segoe UI" w:cs="Segoe UI"/>
          <w:bCs/>
          <w:color w:val="222222"/>
          <w:sz w:val="20"/>
        </w:rPr>
        <w:t>kópia</w:t>
      </w:r>
      <w:proofErr w:type="spellEnd"/>
      <w:r w:rsidRPr="004A3269">
        <w:rPr>
          <w:rFonts w:ascii="Segoe UI" w:hAnsi="Segoe UI" w:cs="Segoe UI"/>
          <w:bCs/>
          <w:color w:val="222222"/>
          <w:sz w:val="20"/>
        </w:rPr>
        <w:t xml:space="preserve"> ROBE POINTE 7R</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lastRenderedPageBreak/>
        <w:t>Vizi</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Beam</w:t>
      </w:r>
      <w:proofErr w:type="spellEnd"/>
      <w:r w:rsidRPr="004A3269">
        <w:rPr>
          <w:rFonts w:ascii="Segoe UI" w:hAnsi="Segoe UI" w:cs="Segoe UI"/>
          <w:color w:val="222222"/>
          <w:sz w:val="20"/>
        </w:rPr>
        <w:t xml:space="preserve"> 5R</w:t>
      </w:r>
    </w:p>
    <w:p w:rsidR="00B15958" w:rsidRPr="004A3269" w:rsidRDefault="00B15958" w:rsidP="000F0FCC">
      <w:pPr>
        <w:pStyle w:val="Odsekzoznamu"/>
        <w:numPr>
          <w:ilvl w:val="0"/>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Wash</w:t>
      </w:r>
      <w:proofErr w:type="spellEnd"/>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Core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cougar</w:t>
      </w:r>
      <w:proofErr w:type="spellEnd"/>
      <w:r w:rsidRPr="004A3269">
        <w:rPr>
          <w:rFonts w:ascii="Segoe UI" w:hAnsi="Segoe UI" w:cs="Segoe UI"/>
          <w:color w:val="222222"/>
          <w:sz w:val="20"/>
        </w:rPr>
        <w:t xml:space="preserve"> 19Z</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WASH </w:t>
      </w:r>
      <w:proofErr w:type="spellStart"/>
      <w:r w:rsidRPr="004A3269">
        <w:rPr>
          <w:rFonts w:ascii="Segoe UI" w:hAnsi="Segoe UI" w:cs="Segoe UI"/>
          <w:color w:val="222222"/>
          <w:sz w:val="20"/>
        </w:rPr>
        <w:t>kópia</w:t>
      </w:r>
      <w:proofErr w:type="spellEnd"/>
      <w:r w:rsidRPr="004A3269">
        <w:rPr>
          <w:rFonts w:ascii="Segoe UI" w:hAnsi="Segoe UI" w:cs="Segoe UI"/>
          <w:color w:val="222222"/>
          <w:sz w:val="20"/>
        </w:rPr>
        <w:t xml:space="preserve"> GLP - </w:t>
      </w:r>
      <w:proofErr w:type="spellStart"/>
      <w:r w:rsidRPr="004A3269">
        <w:rPr>
          <w:rFonts w:ascii="Segoe UI" w:hAnsi="Segoe UI" w:cs="Segoe UI"/>
          <w:color w:val="222222"/>
          <w:sz w:val="20"/>
        </w:rPr>
        <w:t>Impression</w:t>
      </w:r>
      <w:proofErr w:type="spellEnd"/>
      <w:r w:rsidRPr="004A3269">
        <w:rPr>
          <w:rFonts w:ascii="Segoe UI" w:hAnsi="Segoe UI" w:cs="Segoe UI"/>
          <w:color w:val="222222"/>
          <w:sz w:val="20"/>
        </w:rPr>
        <w:t xml:space="preserve"> X4</w:t>
      </w:r>
    </w:p>
    <w:p w:rsidR="00B15958" w:rsidRPr="004A3269" w:rsidRDefault="00B15958" w:rsidP="000F0FCC">
      <w:pPr>
        <w:pStyle w:val="Odsekzoznamu"/>
        <w:numPr>
          <w:ilvl w:val="0"/>
          <w:numId w:val="31"/>
        </w:numPr>
        <w:shd w:val="clear" w:color="auto" w:fill="FFFFFF"/>
        <w:contextualSpacing/>
        <w:rPr>
          <w:rFonts w:ascii="Segoe UI" w:hAnsi="Segoe UI" w:cs="Segoe UI"/>
          <w:color w:val="222222"/>
          <w:sz w:val="20"/>
        </w:rPr>
      </w:pPr>
      <w:r w:rsidRPr="004A3269">
        <w:rPr>
          <w:rFonts w:ascii="Segoe UI" w:hAnsi="Segoe UI" w:cs="Segoe UI"/>
          <w:b/>
          <w:bCs/>
          <w:color w:val="222222"/>
          <w:sz w:val="20"/>
        </w:rPr>
        <w:t>Divadelné – scénické svetlá</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b/>
          <w:bCs/>
          <w:color w:val="222222"/>
          <w:sz w:val="20"/>
        </w:rPr>
        <w:t> </w:t>
      </w:r>
      <w:proofErr w:type="spellStart"/>
      <w:r w:rsidRPr="004A3269">
        <w:rPr>
          <w:rFonts w:ascii="Segoe UI" w:hAnsi="Segoe UI" w:cs="Segoe UI"/>
          <w:bCs/>
          <w:color w:val="222222"/>
          <w:sz w:val="20"/>
        </w:rPr>
        <w:t>Art</w:t>
      </w:r>
      <w:proofErr w:type="spellEnd"/>
      <w:r w:rsidRPr="004A3269">
        <w:rPr>
          <w:rFonts w:ascii="Segoe UI" w:hAnsi="Segoe UI" w:cs="Segoe UI"/>
          <w:bCs/>
          <w:color w:val="222222"/>
          <w:sz w:val="20"/>
        </w:rPr>
        <w:t xml:space="preserve"> </w:t>
      </w:r>
      <w:proofErr w:type="spellStart"/>
      <w:r w:rsidRPr="004A3269">
        <w:rPr>
          <w:rFonts w:ascii="Segoe UI" w:hAnsi="Segoe UI" w:cs="Segoe UI"/>
          <w:bCs/>
          <w:color w:val="222222"/>
          <w:sz w:val="20"/>
        </w:rPr>
        <w:t>Ligthing</w:t>
      </w:r>
      <w:proofErr w:type="spellEnd"/>
      <w:r w:rsidRPr="004A3269">
        <w:rPr>
          <w:rFonts w:ascii="Segoe UI" w:hAnsi="Segoe UI" w:cs="Segoe UI"/>
          <w:bCs/>
          <w:color w:val="222222"/>
          <w:sz w:val="20"/>
        </w:rPr>
        <w:t xml:space="preserve"> GHR 1000W</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FS600LED - </w:t>
      </w:r>
      <w:proofErr w:type="spellStart"/>
      <w:r w:rsidRPr="004A3269">
        <w:rPr>
          <w:rFonts w:ascii="Segoe UI" w:hAnsi="Segoe UI" w:cs="Segoe UI"/>
          <w:color w:val="222222"/>
          <w:sz w:val="20"/>
        </w:rPr>
        <w:t>followlight</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31"/>
        </w:numPr>
        <w:shd w:val="clear" w:color="auto" w:fill="FFFFFF"/>
        <w:contextualSpacing/>
        <w:rPr>
          <w:rFonts w:ascii="Segoe UI" w:hAnsi="Segoe UI" w:cs="Segoe UI"/>
          <w:color w:val="222222"/>
          <w:sz w:val="20"/>
        </w:rPr>
      </w:pPr>
      <w:r w:rsidRPr="004A3269">
        <w:rPr>
          <w:rFonts w:ascii="Segoe UI" w:hAnsi="Segoe UI" w:cs="Segoe UI"/>
          <w:b/>
          <w:bCs/>
          <w:color w:val="222222"/>
          <w:sz w:val="20"/>
        </w:rPr>
        <w:t>Svetelné efekty</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Elation</w:t>
      </w:r>
      <w:proofErr w:type="spellEnd"/>
      <w:r w:rsidRPr="004A3269">
        <w:rPr>
          <w:rFonts w:ascii="Segoe UI" w:hAnsi="Segoe UI" w:cs="Segoe UI"/>
          <w:color w:val="222222"/>
          <w:sz w:val="20"/>
        </w:rPr>
        <w:t xml:space="preserve"> CUEPIX </w:t>
      </w:r>
      <w:proofErr w:type="spellStart"/>
      <w:r w:rsidRPr="004A3269">
        <w:rPr>
          <w:rFonts w:ascii="Segoe UI" w:hAnsi="Segoe UI" w:cs="Segoe UI"/>
          <w:color w:val="222222"/>
          <w:sz w:val="20"/>
        </w:rPr>
        <w:t>Blinder</w:t>
      </w:r>
      <w:proofErr w:type="spellEnd"/>
      <w:r w:rsidRPr="004A3269">
        <w:rPr>
          <w:rFonts w:ascii="Segoe UI" w:hAnsi="Segoe UI" w:cs="Segoe UI"/>
          <w:color w:val="222222"/>
          <w:sz w:val="20"/>
        </w:rPr>
        <w:t xml:space="preserve"> WW4 - </w:t>
      </w:r>
      <w:proofErr w:type="spellStart"/>
      <w:r w:rsidRPr="004A3269">
        <w:rPr>
          <w:rFonts w:ascii="Segoe UI" w:hAnsi="Segoe UI" w:cs="Segoe UI"/>
          <w:color w:val="222222"/>
          <w:sz w:val="20"/>
        </w:rPr>
        <w:t>oslepovák</w:t>
      </w:r>
      <w:proofErr w:type="spellEnd"/>
      <w:r w:rsidRPr="004A3269">
        <w:rPr>
          <w:rFonts w:ascii="Segoe UI" w:hAnsi="Segoe UI" w:cs="Segoe UI"/>
          <w:color w:val="222222"/>
          <w:sz w:val="20"/>
        </w:rPr>
        <w:t>/</w:t>
      </w:r>
      <w:proofErr w:type="spellStart"/>
      <w:r w:rsidRPr="004A3269">
        <w:rPr>
          <w:rFonts w:ascii="Segoe UI" w:hAnsi="Segoe UI" w:cs="Segoe UI"/>
          <w:color w:val="222222"/>
          <w:sz w:val="20"/>
        </w:rPr>
        <w:t>strobo</w:t>
      </w:r>
      <w:proofErr w:type="spellEnd"/>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color w:val="222222"/>
          <w:sz w:val="20"/>
        </w:rPr>
        <w:t>LED BLINDER PANEL MATRIX 5x5 25X10W RGB</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Look</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Uniq</w:t>
      </w:r>
      <w:proofErr w:type="spellEnd"/>
      <w:r w:rsidRPr="004A3269">
        <w:rPr>
          <w:rFonts w:ascii="Segoe UI" w:hAnsi="Segoe UI" w:cs="Segoe UI"/>
          <w:color w:val="222222"/>
          <w:sz w:val="20"/>
        </w:rPr>
        <w:t xml:space="preserve"> 2.1 </w:t>
      </w:r>
      <w:proofErr w:type="spellStart"/>
      <w:r w:rsidRPr="004A3269">
        <w:rPr>
          <w:rFonts w:ascii="Segoe UI" w:hAnsi="Segoe UI" w:cs="Segoe UI"/>
          <w:color w:val="222222"/>
          <w:sz w:val="20"/>
        </w:rPr>
        <w:t>hazer</w:t>
      </w:r>
      <w:proofErr w:type="spellEnd"/>
      <w:r w:rsidRPr="004A3269">
        <w:rPr>
          <w:rFonts w:ascii="Segoe UI" w:hAnsi="Segoe UI" w:cs="Segoe UI"/>
          <w:color w:val="222222"/>
          <w:sz w:val="20"/>
        </w:rPr>
        <w:t xml:space="preserve"> - </w:t>
      </w:r>
      <w:proofErr w:type="spellStart"/>
      <w:r w:rsidRPr="004A3269">
        <w:rPr>
          <w:rFonts w:ascii="Segoe UI" w:hAnsi="Segoe UI" w:cs="Segoe UI"/>
          <w:color w:val="222222"/>
          <w:sz w:val="20"/>
        </w:rPr>
        <w:t>výrobník</w:t>
      </w:r>
      <w:proofErr w:type="spellEnd"/>
      <w:r w:rsidRPr="004A3269">
        <w:rPr>
          <w:rFonts w:ascii="Segoe UI" w:hAnsi="Segoe UI" w:cs="Segoe UI"/>
          <w:color w:val="222222"/>
          <w:sz w:val="20"/>
        </w:rPr>
        <w:t xml:space="preserve"> hmly</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31"/>
        </w:numPr>
        <w:shd w:val="clear" w:color="auto" w:fill="FFFFFF"/>
        <w:contextualSpacing/>
        <w:rPr>
          <w:rFonts w:ascii="Segoe UI" w:hAnsi="Segoe UI" w:cs="Segoe UI"/>
          <w:color w:val="222222"/>
          <w:sz w:val="20"/>
        </w:rPr>
      </w:pPr>
      <w:r w:rsidRPr="004A3269">
        <w:rPr>
          <w:rFonts w:ascii="Segoe UI" w:hAnsi="Segoe UI" w:cs="Segoe UI"/>
          <w:b/>
          <w:bCs/>
          <w:color w:val="222222"/>
          <w:sz w:val="20"/>
        </w:rPr>
        <w:t>Podsvietenie</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UB 12H LED BAR RGBAW+UV 1m - </w:t>
      </w:r>
      <w:proofErr w:type="spellStart"/>
      <w:r w:rsidRPr="004A3269">
        <w:rPr>
          <w:rFonts w:ascii="Segoe UI" w:hAnsi="Segoe UI" w:cs="Segoe UI"/>
          <w:color w:val="222222"/>
          <w:sz w:val="20"/>
        </w:rPr>
        <w:t>led</w:t>
      </w:r>
      <w:proofErr w:type="spellEnd"/>
      <w:r w:rsidRPr="004A3269">
        <w:rPr>
          <w:rFonts w:ascii="Segoe UI" w:hAnsi="Segoe UI" w:cs="Segoe UI"/>
          <w:color w:val="222222"/>
          <w:sz w:val="20"/>
        </w:rPr>
        <w:t xml:space="preserve"> bar</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Eurolite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Ledbar</w:t>
      </w:r>
      <w:proofErr w:type="spellEnd"/>
      <w:r w:rsidRPr="004A3269">
        <w:rPr>
          <w:rFonts w:ascii="Segoe UI" w:hAnsi="Segoe UI" w:cs="Segoe UI"/>
          <w:color w:val="222222"/>
          <w:sz w:val="20"/>
        </w:rPr>
        <w:t xml:space="preserve"> 12x1W</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Stairville</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Led</w:t>
      </w:r>
      <w:proofErr w:type="spellEnd"/>
      <w:r w:rsidRPr="004A3269">
        <w:rPr>
          <w:rFonts w:ascii="Segoe UI" w:hAnsi="Segoe UI" w:cs="Segoe UI"/>
          <w:color w:val="222222"/>
          <w:sz w:val="20"/>
        </w:rPr>
        <w:t xml:space="preserve"> Bar 240/8 RGB DMX 1m</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ADJ </w:t>
      </w:r>
      <w:proofErr w:type="spellStart"/>
      <w:r w:rsidRPr="004A3269">
        <w:rPr>
          <w:rFonts w:ascii="Segoe UI" w:hAnsi="Segoe UI" w:cs="Segoe UI"/>
          <w:color w:val="222222"/>
          <w:sz w:val="20"/>
        </w:rPr>
        <w:t>Vbar</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Citycolour</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Flood</w:t>
      </w:r>
      <w:proofErr w:type="spellEnd"/>
      <w:r w:rsidRPr="004A3269">
        <w:rPr>
          <w:rFonts w:ascii="Segoe UI" w:hAnsi="Segoe UI" w:cs="Segoe UI"/>
          <w:color w:val="222222"/>
          <w:sz w:val="20"/>
        </w:rPr>
        <w:t xml:space="preserve"> 48x10W - </w:t>
      </w:r>
      <w:proofErr w:type="spellStart"/>
      <w:r w:rsidRPr="004A3269">
        <w:rPr>
          <w:rFonts w:ascii="Segoe UI" w:hAnsi="Segoe UI" w:cs="Segoe UI"/>
          <w:color w:val="222222"/>
          <w:sz w:val="20"/>
        </w:rPr>
        <w:t>citycolor</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31"/>
        </w:numPr>
        <w:shd w:val="clear" w:color="auto" w:fill="FFFFFF"/>
        <w:contextualSpacing/>
        <w:rPr>
          <w:rFonts w:ascii="Segoe UI" w:hAnsi="Segoe UI" w:cs="Segoe UI"/>
          <w:color w:val="222222"/>
          <w:sz w:val="20"/>
        </w:rPr>
      </w:pPr>
      <w:proofErr w:type="spellStart"/>
      <w:r w:rsidRPr="004A3269">
        <w:rPr>
          <w:rFonts w:ascii="Segoe UI" w:hAnsi="Segoe UI" w:cs="Segoe UI"/>
          <w:b/>
          <w:bCs/>
          <w:color w:val="222222"/>
          <w:sz w:val="20"/>
        </w:rPr>
        <w:t>Dimmre</w:t>
      </w:r>
      <w:proofErr w:type="spellEnd"/>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DDP1210-8; 12x10A 2x </w:t>
      </w:r>
      <w:proofErr w:type="spellStart"/>
      <w:r w:rsidRPr="004A3269">
        <w:rPr>
          <w:rFonts w:ascii="Segoe UI" w:hAnsi="Segoe UI" w:cs="Segoe UI"/>
          <w:color w:val="222222"/>
          <w:sz w:val="20"/>
        </w:rPr>
        <w:t>harting</w:t>
      </w:r>
      <w:proofErr w:type="spellEnd"/>
      <w:r w:rsidRPr="004A3269">
        <w:rPr>
          <w:rFonts w:ascii="Segoe UI" w:hAnsi="Segoe UI" w:cs="Segoe UI"/>
          <w:color w:val="222222"/>
          <w:sz w:val="20"/>
        </w:rPr>
        <w:t xml:space="preserve"> - </w:t>
      </w:r>
      <w:proofErr w:type="spellStart"/>
      <w:r w:rsidRPr="004A3269">
        <w:rPr>
          <w:rFonts w:ascii="Segoe UI" w:hAnsi="Segoe UI" w:cs="Segoe UI"/>
          <w:color w:val="222222"/>
          <w:sz w:val="20"/>
        </w:rPr>
        <w:t>dimmer</w:t>
      </w:r>
      <w:proofErr w:type="spellEnd"/>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0"/>
          <w:numId w:val="31"/>
        </w:numPr>
        <w:shd w:val="clear" w:color="auto" w:fill="FFFFFF"/>
        <w:contextualSpacing/>
        <w:rPr>
          <w:rFonts w:ascii="Segoe UI" w:hAnsi="Segoe UI" w:cs="Segoe UI"/>
          <w:color w:val="222222"/>
          <w:sz w:val="20"/>
        </w:rPr>
      </w:pPr>
      <w:r w:rsidRPr="004A3269">
        <w:rPr>
          <w:rFonts w:ascii="Segoe UI" w:hAnsi="Segoe UI" w:cs="Segoe UI"/>
          <w:b/>
          <w:bCs/>
          <w:color w:val="222222"/>
          <w:sz w:val="20"/>
        </w:rPr>
        <w:t>Ovládanie svetiel</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Avolites</w:t>
      </w:r>
      <w:proofErr w:type="spellEnd"/>
      <w:r w:rsidRPr="004A3269">
        <w:rPr>
          <w:rFonts w:ascii="Segoe UI" w:hAnsi="Segoe UI" w:cs="Segoe UI"/>
          <w:color w:val="222222"/>
          <w:sz w:val="20"/>
        </w:rPr>
        <w:t xml:space="preserve"> Tiger </w:t>
      </w:r>
      <w:proofErr w:type="spellStart"/>
      <w:r w:rsidRPr="004A3269">
        <w:rPr>
          <w:rFonts w:ascii="Segoe UI" w:hAnsi="Segoe UI" w:cs="Segoe UI"/>
          <w:color w:val="222222"/>
          <w:sz w:val="20"/>
        </w:rPr>
        <w:t>touch</w:t>
      </w:r>
      <w:proofErr w:type="spellEnd"/>
      <w:r w:rsidRPr="004A3269">
        <w:rPr>
          <w:rFonts w:ascii="Segoe UI" w:hAnsi="Segoe UI" w:cs="Segoe UI"/>
          <w:color w:val="222222"/>
          <w:sz w:val="20"/>
        </w:rPr>
        <w:t xml:space="preserve"> II </w:t>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Avolites</w:t>
      </w:r>
      <w:proofErr w:type="spellEnd"/>
      <w:r w:rsidRPr="004A3269">
        <w:rPr>
          <w:rFonts w:ascii="Segoe UI" w:hAnsi="Segoe UI" w:cs="Segoe UI"/>
          <w:color w:val="222222"/>
          <w:sz w:val="20"/>
        </w:rPr>
        <w:t xml:space="preserve"> Tiger </w:t>
      </w:r>
      <w:proofErr w:type="spellStart"/>
      <w:r w:rsidRPr="004A3269">
        <w:rPr>
          <w:rFonts w:ascii="Segoe UI" w:hAnsi="Segoe UI" w:cs="Segoe UI"/>
          <w:color w:val="222222"/>
          <w:sz w:val="20"/>
        </w:rPr>
        <w:t>touch</w:t>
      </w:r>
      <w:proofErr w:type="spellEnd"/>
      <w:r w:rsidRPr="004A3269">
        <w:rPr>
          <w:rFonts w:ascii="Segoe UI" w:hAnsi="Segoe UI" w:cs="Segoe UI"/>
          <w:color w:val="222222"/>
          <w:sz w:val="20"/>
        </w:rPr>
        <w:t xml:space="preserve"> I</w:t>
      </w:r>
    </w:p>
    <w:p w:rsidR="00B15958" w:rsidRPr="004A3269" w:rsidRDefault="00B15958" w:rsidP="000F0FCC">
      <w:pPr>
        <w:pStyle w:val="Odsekzoznamu"/>
        <w:numPr>
          <w:ilvl w:val="1"/>
          <w:numId w:val="25"/>
        </w:numPr>
        <w:shd w:val="clear" w:color="auto" w:fill="FFFFFF"/>
        <w:contextualSpacing/>
        <w:rPr>
          <w:rFonts w:ascii="Segoe UI" w:hAnsi="Segoe UI" w:cs="Segoe UI"/>
          <w:color w:val="222222"/>
          <w:sz w:val="20"/>
        </w:rPr>
      </w:pPr>
      <w:r w:rsidRPr="004A3269">
        <w:rPr>
          <w:rFonts w:ascii="Segoe UI" w:hAnsi="Segoe UI" w:cs="Segoe UI"/>
          <w:color w:val="222222"/>
          <w:sz w:val="20"/>
        </w:rPr>
        <w:t>My DMX 2.0</w:t>
      </w:r>
    </w:p>
    <w:p w:rsidR="00B15958" w:rsidRPr="004A3269" w:rsidRDefault="00B15958" w:rsidP="00B15958">
      <w:pPr>
        <w:shd w:val="clear" w:color="auto" w:fill="FFFFFF"/>
        <w:rPr>
          <w:rFonts w:ascii="Segoe UI" w:hAnsi="Segoe UI" w:cs="Segoe UI"/>
          <w:color w:val="222222"/>
          <w:sz w:val="20"/>
          <w:szCs w:val="20"/>
          <w:lang w:eastAsia="sk-SK"/>
        </w:rPr>
      </w:pPr>
    </w:p>
    <w:p w:rsidR="00B15958" w:rsidRPr="004A3269" w:rsidRDefault="00B15958" w:rsidP="00B15958">
      <w:pPr>
        <w:shd w:val="clear" w:color="auto" w:fill="FFFFFF"/>
        <w:rPr>
          <w:rFonts w:ascii="Segoe UI" w:hAnsi="Segoe UI" w:cs="Segoe UI"/>
          <w:color w:val="222222"/>
          <w:sz w:val="20"/>
          <w:szCs w:val="20"/>
          <w:lang w:eastAsia="sk-SK"/>
        </w:rPr>
      </w:pPr>
      <w:r w:rsidRPr="004A3269">
        <w:rPr>
          <w:rFonts w:ascii="Segoe UI" w:hAnsi="Segoe UI" w:cs="Segoe UI"/>
          <w:b/>
          <w:bCs/>
          <w:color w:val="222222"/>
          <w:sz w:val="20"/>
          <w:szCs w:val="20"/>
          <w:lang w:eastAsia="sk-SK"/>
        </w:rPr>
        <w:t>Video</w:t>
      </w:r>
    </w:p>
    <w:p w:rsidR="00B15958" w:rsidRPr="004A3269" w:rsidRDefault="00B15958" w:rsidP="000F0FCC">
      <w:pPr>
        <w:pStyle w:val="Odsekzoznamu"/>
        <w:numPr>
          <w:ilvl w:val="0"/>
          <w:numId w:val="26"/>
        </w:numPr>
        <w:shd w:val="clear" w:color="auto" w:fill="FFFFFF"/>
        <w:contextualSpacing/>
        <w:rPr>
          <w:rFonts w:ascii="Segoe UI" w:hAnsi="Segoe UI" w:cs="Segoe UI"/>
          <w:b/>
          <w:bCs/>
          <w:color w:val="222222"/>
          <w:sz w:val="20"/>
        </w:rPr>
      </w:pPr>
      <w:proofErr w:type="spellStart"/>
      <w:r w:rsidRPr="004A3269">
        <w:rPr>
          <w:rFonts w:ascii="Segoe UI" w:hAnsi="Segoe UI" w:cs="Segoe UI"/>
          <w:b/>
          <w:bCs/>
          <w:color w:val="222222"/>
          <w:sz w:val="20"/>
        </w:rPr>
        <w:t>Led</w:t>
      </w:r>
      <w:proofErr w:type="spellEnd"/>
      <w:r w:rsidRPr="004A3269">
        <w:rPr>
          <w:rFonts w:ascii="Segoe UI" w:hAnsi="Segoe UI" w:cs="Segoe UI"/>
          <w:b/>
          <w:bCs/>
          <w:color w:val="222222"/>
          <w:sz w:val="20"/>
        </w:rPr>
        <w:t xml:space="preserve"> obrazovka -</w:t>
      </w:r>
      <w:r w:rsidRPr="004A3269">
        <w:rPr>
          <w:rFonts w:ascii="Segoe UI" w:hAnsi="Segoe UI" w:cs="Segoe UI"/>
          <w:sz w:val="20"/>
        </w:rPr>
        <w:t xml:space="preserve"> </w:t>
      </w:r>
      <w:r w:rsidRPr="004A3269">
        <w:rPr>
          <w:rFonts w:ascii="Segoe UI" w:hAnsi="Segoe UI" w:cs="Segoe UI"/>
          <w:b/>
          <w:bCs/>
          <w:color w:val="222222"/>
          <w:sz w:val="20"/>
        </w:rPr>
        <w:t xml:space="preserve">LED SCREEN </w:t>
      </w:r>
    </w:p>
    <w:p w:rsidR="00B15958" w:rsidRPr="004A3269" w:rsidRDefault="00B15958" w:rsidP="000F0FCC">
      <w:pPr>
        <w:pStyle w:val="Odsekzoznamu"/>
        <w:numPr>
          <w:ilvl w:val="1"/>
          <w:numId w:val="26"/>
        </w:numPr>
        <w:shd w:val="clear" w:color="auto" w:fill="FFFFFF"/>
        <w:contextualSpacing/>
        <w:rPr>
          <w:rFonts w:ascii="Segoe UI" w:hAnsi="Segoe UI" w:cs="Segoe UI"/>
          <w:bCs/>
          <w:color w:val="222222"/>
          <w:sz w:val="20"/>
        </w:rPr>
      </w:pPr>
      <w:r w:rsidRPr="004A3269">
        <w:rPr>
          <w:rFonts w:ascii="Segoe UI" w:hAnsi="Segoe UI" w:cs="Segoe UI"/>
          <w:bCs/>
          <w:color w:val="222222"/>
          <w:sz w:val="20"/>
        </w:rPr>
        <w:t>P6 30m2</w:t>
      </w:r>
    </w:p>
    <w:p w:rsidR="00B15958" w:rsidRPr="004A3269" w:rsidRDefault="00B15958" w:rsidP="000F0FCC">
      <w:pPr>
        <w:pStyle w:val="Odsekzoznamu"/>
        <w:numPr>
          <w:ilvl w:val="0"/>
          <w:numId w:val="26"/>
        </w:numPr>
        <w:shd w:val="clear" w:color="auto" w:fill="FFFFFF"/>
        <w:contextualSpacing/>
        <w:rPr>
          <w:rFonts w:ascii="Segoe UI" w:hAnsi="Segoe UI" w:cs="Segoe UI"/>
          <w:color w:val="222222"/>
          <w:sz w:val="20"/>
        </w:rPr>
      </w:pPr>
      <w:r w:rsidRPr="004A3269">
        <w:rPr>
          <w:rFonts w:ascii="Segoe UI" w:hAnsi="Segoe UI" w:cs="Segoe UI"/>
          <w:b/>
          <w:bCs/>
          <w:color w:val="222222"/>
          <w:sz w:val="20"/>
        </w:rPr>
        <w:t xml:space="preserve">Televízory – </w:t>
      </w:r>
    </w:p>
    <w:p w:rsidR="00B15958" w:rsidRPr="004A3269" w:rsidRDefault="00B15958" w:rsidP="000F0FCC">
      <w:pPr>
        <w:pStyle w:val="Odsekzoznamu"/>
        <w:numPr>
          <w:ilvl w:val="1"/>
          <w:numId w:val="26"/>
        </w:numPr>
        <w:shd w:val="clear" w:color="auto" w:fill="FFFFFF"/>
        <w:contextualSpacing/>
        <w:rPr>
          <w:rFonts w:ascii="Segoe UI" w:hAnsi="Segoe UI" w:cs="Segoe UI"/>
          <w:color w:val="222222"/>
          <w:sz w:val="20"/>
        </w:rPr>
      </w:pPr>
      <w:r w:rsidRPr="004A3269">
        <w:rPr>
          <w:rFonts w:ascii="Segoe UI" w:hAnsi="Segoe UI" w:cs="Segoe UI"/>
          <w:bCs/>
          <w:color w:val="222222"/>
          <w:sz w:val="20"/>
        </w:rPr>
        <w:t>TV 49' so stojanom</w:t>
      </w:r>
    </w:p>
    <w:p w:rsidR="00B15958" w:rsidRPr="004A3269" w:rsidRDefault="00B15958" w:rsidP="000F0FCC">
      <w:pPr>
        <w:pStyle w:val="Odsekzoznamu"/>
        <w:numPr>
          <w:ilvl w:val="0"/>
          <w:numId w:val="26"/>
        </w:numPr>
        <w:shd w:val="clear" w:color="auto" w:fill="FFFFFF"/>
        <w:contextualSpacing/>
        <w:rPr>
          <w:rFonts w:ascii="Segoe UI" w:hAnsi="Segoe UI" w:cs="Segoe UI"/>
          <w:color w:val="222222"/>
          <w:sz w:val="20"/>
        </w:rPr>
      </w:pPr>
      <w:r w:rsidRPr="004A3269">
        <w:rPr>
          <w:rFonts w:ascii="Segoe UI" w:hAnsi="Segoe UI" w:cs="Segoe UI"/>
          <w:b/>
          <w:bCs/>
          <w:color w:val="222222"/>
          <w:sz w:val="20"/>
        </w:rPr>
        <w:t>Projekčné plátna</w:t>
      </w:r>
    </w:p>
    <w:p w:rsidR="00B15958" w:rsidRPr="004A3269" w:rsidRDefault="00B15958" w:rsidP="000F0FCC">
      <w:pPr>
        <w:pStyle w:val="Odsekzoznamu"/>
        <w:numPr>
          <w:ilvl w:val="1"/>
          <w:numId w:val="26"/>
        </w:numPr>
        <w:shd w:val="clear" w:color="auto" w:fill="FFFFFF"/>
        <w:contextualSpacing/>
        <w:rPr>
          <w:rFonts w:ascii="Segoe UI" w:hAnsi="Segoe UI" w:cs="Segoe UI"/>
          <w:color w:val="222222"/>
          <w:sz w:val="20"/>
        </w:rPr>
      </w:pPr>
      <w:r w:rsidRPr="004A3269">
        <w:rPr>
          <w:rFonts w:ascii="Segoe UI" w:hAnsi="Segoe UI" w:cs="Segoe UI"/>
          <w:color w:val="222222"/>
          <w:sz w:val="20"/>
        </w:rPr>
        <w:t>Plátno 427cm x 320 cm – pomer 4:3</w:t>
      </w:r>
    </w:p>
    <w:p w:rsidR="00B15958" w:rsidRPr="004A3269" w:rsidRDefault="00B15958" w:rsidP="000F0FCC">
      <w:pPr>
        <w:pStyle w:val="Odsekzoznamu"/>
        <w:numPr>
          <w:ilvl w:val="0"/>
          <w:numId w:val="26"/>
        </w:numPr>
        <w:shd w:val="clear" w:color="auto" w:fill="FFFFFF"/>
        <w:contextualSpacing/>
        <w:rPr>
          <w:rFonts w:ascii="Segoe UI" w:hAnsi="Segoe UI" w:cs="Segoe UI"/>
          <w:color w:val="222222"/>
          <w:sz w:val="20"/>
        </w:rPr>
      </w:pPr>
      <w:r w:rsidRPr="004A3269">
        <w:rPr>
          <w:rFonts w:ascii="Segoe UI" w:hAnsi="Segoe UI" w:cs="Segoe UI"/>
          <w:b/>
          <w:bCs/>
          <w:color w:val="222222"/>
          <w:sz w:val="20"/>
        </w:rPr>
        <w:t>Projektory</w:t>
      </w:r>
    </w:p>
    <w:p w:rsidR="00B15958" w:rsidRPr="004A3269" w:rsidRDefault="00B15958" w:rsidP="000F0FCC">
      <w:pPr>
        <w:pStyle w:val="Odsekzoznamu"/>
        <w:numPr>
          <w:ilvl w:val="1"/>
          <w:numId w:val="26"/>
        </w:numPr>
        <w:shd w:val="clear" w:color="auto" w:fill="FFFFFF"/>
        <w:contextualSpacing/>
        <w:rPr>
          <w:rFonts w:ascii="Segoe UI" w:hAnsi="Segoe UI" w:cs="Segoe UI"/>
          <w:color w:val="222222"/>
          <w:sz w:val="20"/>
        </w:rPr>
      </w:pPr>
      <w:proofErr w:type="spellStart"/>
      <w:r w:rsidRPr="004A3269">
        <w:rPr>
          <w:rFonts w:ascii="Segoe UI" w:hAnsi="Segoe UI" w:cs="Segoe UI"/>
          <w:bCs/>
          <w:color w:val="222222"/>
          <w:sz w:val="20"/>
        </w:rPr>
        <w:t>Optoma</w:t>
      </w:r>
      <w:proofErr w:type="spellEnd"/>
      <w:r w:rsidRPr="004A3269">
        <w:rPr>
          <w:rFonts w:ascii="Segoe UI" w:hAnsi="Segoe UI" w:cs="Segoe UI"/>
          <w:bCs/>
          <w:color w:val="222222"/>
          <w:sz w:val="20"/>
        </w:rPr>
        <w:t xml:space="preserve"> ZU510T laser projektor</w:t>
      </w:r>
    </w:p>
    <w:p w:rsidR="00B15958" w:rsidRPr="004A3269" w:rsidRDefault="00B15958" w:rsidP="000F0FCC">
      <w:pPr>
        <w:pStyle w:val="Odsekzoznamu"/>
        <w:numPr>
          <w:ilvl w:val="1"/>
          <w:numId w:val="26"/>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Optoma</w:t>
      </w:r>
      <w:proofErr w:type="spellEnd"/>
      <w:r w:rsidRPr="004A3269">
        <w:rPr>
          <w:rFonts w:ascii="Segoe UI" w:hAnsi="Segoe UI" w:cs="Segoe UI"/>
          <w:color w:val="222222"/>
          <w:sz w:val="20"/>
        </w:rPr>
        <w:t xml:space="preserve"> EH501</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0F0FCC">
      <w:pPr>
        <w:pStyle w:val="Odsekzoznamu"/>
        <w:numPr>
          <w:ilvl w:val="1"/>
          <w:numId w:val="26"/>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Optoma</w:t>
      </w:r>
      <w:proofErr w:type="spellEnd"/>
      <w:r w:rsidRPr="004A3269">
        <w:rPr>
          <w:rFonts w:ascii="Segoe UI" w:hAnsi="Segoe UI" w:cs="Segoe UI"/>
          <w:color w:val="222222"/>
          <w:sz w:val="20"/>
        </w:rPr>
        <w:t xml:space="preserve"> EH504</w:t>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r w:rsidRPr="004A3269">
        <w:rPr>
          <w:rFonts w:ascii="Segoe UI" w:hAnsi="Segoe UI" w:cs="Segoe UI"/>
          <w:color w:val="222222"/>
          <w:sz w:val="20"/>
        </w:rPr>
        <w:tab/>
      </w:r>
    </w:p>
    <w:p w:rsidR="00B15958" w:rsidRPr="004A3269" w:rsidRDefault="00B15958" w:rsidP="00B15958">
      <w:pPr>
        <w:shd w:val="clear" w:color="auto" w:fill="FFFFFF"/>
        <w:rPr>
          <w:rFonts w:ascii="Segoe UI" w:hAnsi="Segoe UI" w:cs="Segoe UI"/>
          <w:b/>
          <w:bCs/>
          <w:color w:val="222222"/>
          <w:sz w:val="20"/>
          <w:szCs w:val="20"/>
          <w:lang w:eastAsia="sk-SK"/>
        </w:rPr>
      </w:pPr>
    </w:p>
    <w:p w:rsidR="00B15958" w:rsidRPr="004A3269" w:rsidRDefault="00B15958" w:rsidP="00B15958">
      <w:pPr>
        <w:shd w:val="clear" w:color="auto" w:fill="FFFFFF"/>
        <w:rPr>
          <w:rFonts w:ascii="Segoe UI" w:hAnsi="Segoe UI" w:cs="Segoe UI"/>
          <w:color w:val="222222"/>
          <w:sz w:val="20"/>
          <w:szCs w:val="20"/>
          <w:lang w:eastAsia="sk-SK"/>
        </w:rPr>
      </w:pPr>
      <w:r w:rsidRPr="004A3269">
        <w:rPr>
          <w:rFonts w:ascii="Segoe UI" w:hAnsi="Segoe UI" w:cs="Segoe UI"/>
          <w:b/>
          <w:bCs/>
          <w:color w:val="222222"/>
          <w:sz w:val="20"/>
          <w:szCs w:val="20"/>
          <w:lang w:eastAsia="sk-SK"/>
        </w:rPr>
        <w:t>Pódium </w:t>
      </w:r>
    </w:p>
    <w:p w:rsidR="00B15958" w:rsidRPr="004A3269" w:rsidRDefault="00B15958" w:rsidP="000F0FCC">
      <w:pPr>
        <w:pStyle w:val="Odsekzoznamu"/>
        <w:numPr>
          <w:ilvl w:val="0"/>
          <w:numId w:val="28"/>
        </w:numPr>
        <w:shd w:val="clear" w:color="auto" w:fill="FFFFFF"/>
        <w:contextualSpacing/>
        <w:rPr>
          <w:rFonts w:ascii="Segoe UI" w:hAnsi="Segoe UI" w:cs="Segoe UI"/>
          <w:color w:val="222222"/>
          <w:sz w:val="20"/>
        </w:rPr>
      </w:pPr>
      <w:proofErr w:type="spellStart"/>
      <w:r w:rsidRPr="004A3269">
        <w:rPr>
          <w:rFonts w:ascii="Segoe UI" w:hAnsi="Segoe UI" w:cs="Segoe UI"/>
          <w:b/>
          <w:bCs/>
          <w:color w:val="222222"/>
          <w:sz w:val="20"/>
        </w:rPr>
        <w:t>Nivtec</w:t>
      </w:r>
      <w:proofErr w:type="spellEnd"/>
      <w:r w:rsidRPr="004A3269">
        <w:rPr>
          <w:rFonts w:ascii="Segoe UI" w:hAnsi="Segoe UI" w:cs="Segoe UI"/>
          <w:b/>
          <w:bCs/>
          <w:color w:val="222222"/>
          <w:sz w:val="20"/>
        </w:rPr>
        <w:t xml:space="preserve"> diely</w:t>
      </w:r>
    </w:p>
    <w:p w:rsidR="00B15958" w:rsidRPr="004A3269" w:rsidRDefault="00B15958" w:rsidP="000F0FCC">
      <w:pPr>
        <w:pStyle w:val="Odsekzoznamu"/>
        <w:numPr>
          <w:ilvl w:val="1"/>
          <w:numId w:val="28"/>
        </w:numPr>
        <w:shd w:val="clear" w:color="auto" w:fill="FFFFFF"/>
        <w:contextualSpacing/>
        <w:rPr>
          <w:rFonts w:ascii="Segoe UI" w:hAnsi="Segoe UI" w:cs="Segoe UI"/>
          <w:color w:val="222222"/>
          <w:sz w:val="20"/>
        </w:rPr>
      </w:pPr>
      <w:r w:rsidRPr="004A3269">
        <w:rPr>
          <w:rFonts w:ascii="Segoe UI" w:hAnsi="Segoe UI" w:cs="Segoe UI"/>
          <w:b/>
          <w:bCs/>
          <w:color w:val="222222"/>
          <w:sz w:val="20"/>
        </w:rPr>
        <w:t> </w:t>
      </w:r>
      <w:proofErr w:type="spellStart"/>
      <w:r w:rsidRPr="004A3269">
        <w:rPr>
          <w:rFonts w:ascii="Segoe UI" w:hAnsi="Segoe UI" w:cs="Segoe UI"/>
          <w:bCs/>
          <w:color w:val="222222"/>
          <w:sz w:val="20"/>
        </w:rPr>
        <w:t>Nivtec</w:t>
      </w:r>
      <w:proofErr w:type="spellEnd"/>
      <w:r w:rsidRPr="004A3269">
        <w:rPr>
          <w:rFonts w:ascii="Segoe UI" w:hAnsi="Segoe UI" w:cs="Segoe UI"/>
          <w:bCs/>
          <w:color w:val="222222"/>
          <w:sz w:val="20"/>
        </w:rPr>
        <w:t xml:space="preserve"> </w:t>
      </w:r>
      <w:proofErr w:type="spellStart"/>
      <w:r w:rsidRPr="004A3269">
        <w:rPr>
          <w:rFonts w:ascii="Segoe UI" w:hAnsi="Segoe UI" w:cs="Segoe UI"/>
          <w:bCs/>
          <w:color w:val="222222"/>
          <w:sz w:val="20"/>
        </w:rPr>
        <w:t>flexibel</w:t>
      </w:r>
      <w:proofErr w:type="spellEnd"/>
      <w:r w:rsidRPr="004A3269">
        <w:rPr>
          <w:rFonts w:ascii="Segoe UI" w:hAnsi="Segoe UI" w:cs="Segoe UI"/>
          <w:bCs/>
          <w:color w:val="222222"/>
          <w:sz w:val="20"/>
        </w:rPr>
        <w:t xml:space="preserve"> 200x100</w:t>
      </w:r>
    </w:p>
    <w:p w:rsidR="00B15958" w:rsidRPr="004A3269" w:rsidRDefault="00B15958" w:rsidP="000F0FCC">
      <w:pPr>
        <w:pStyle w:val="Odsekzoznamu"/>
        <w:numPr>
          <w:ilvl w:val="1"/>
          <w:numId w:val="28"/>
        </w:numPr>
        <w:shd w:val="clear" w:color="auto" w:fill="FFFFFF"/>
        <w:contextualSpacing/>
        <w:rPr>
          <w:rFonts w:ascii="Segoe UI" w:hAnsi="Segoe UI" w:cs="Segoe UI"/>
          <w:color w:val="222222"/>
          <w:sz w:val="20"/>
        </w:rPr>
      </w:pPr>
      <w:r w:rsidRPr="004A3269">
        <w:rPr>
          <w:rFonts w:ascii="Segoe UI" w:hAnsi="Segoe UI" w:cs="Segoe UI"/>
          <w:bCs/>
          <w:color w:val="222222"/>
          <w:sz w:val="20"/>
        </w:rPr>
        <w:t> </w:t>
      </w:r>
      <w:proofErr w:type="spellStart"/>
      <w:r w:rsidRPr="004A3269">
        <w:rPr>
          <w:rFonts w:ascii="Segoe UI" w:hAnsi="Segoe UI" w:cs="Segoe UI"/>
          <w:bCs/>
          <w:color w:val="222222"/>
          <w:sz w:val="20"/>
        </w:rPr>
        <w:t>Nivtec</w:t>
      </w:r>
      <w:proofErr w:type="spellEnd"/>
      <w:r w:rsidRPr="004A3269">
        <w:rPr>
          <w:rFonts w:ascii="Segoe UI" w:hAnsi="Segoe UI" w:cs="Segoe UI"/>
          <w:bCs/>
          <w:color w:val="222222"/>
          <w:sz w:val="20"/>
        </w:rPr>
        <w:t xml:space="preserve"> </w:t>
      </w:r>
      <w:proofErr w:type="spellStart"/>
      <w:r w:rsidRPr="004A3269">
        <w:rPr>
          <w:rFonts w:ascii="Segoe UI" w:hAnsi="Segoe UI" w:cs="Segoe UI"/>
          <w:bCs/>
          <w:color w:val="222222"/>
          <w:sz w:val="20"/>
        </w:rPr>
        <w:t>flexibel</w:t>
      </w:r>
      <w:proofErr w:type="spellEnd"/>
      <w:r w:rsidRPr="004A3269">
        <w:rPr>
          <w:rFonts w:ascii="Segoe UI" w:hAnsi="Segoe UI" w:cs="Segoe UI"/>
          <w:bCs/>
          <w:color w:val="222222"/>
          <w:sz w:val="20"/>
        </w:rPr>
        <w:t xml:space="preserve"> 200x50</w:t>
      </w:r>
    </w:p>
    <w:p w:rsidR="00B15958" w:rsidRPr="004A3269" w:rsidRDefault="00B15958" w:rsidP="000F0FCC">
      <w:pPr>
        <w:pStyle w:val="Odsekzoznamu"/>
        <w:numPr>
          <w:ilvl w:val="1"/>
          <w:numId w:val="28"/>
        </w:numPr>
        <w:shd w:val="clear" w:color="auto" w:fill="FFFFFF"/>
        <w:contextualSpacing/>
        <w:rPr>
          <w:rFonts w:ascii="Segoe UI" w:hAnsi="Segoe UI" w:cs="Segoe UI"/>
          <w:color w:val="222222"/>
          <w:sz w:val="20"/>
        </w:rPr>
      </w:pPr>
      <w:r w:rsidRPr="004A3269">
        <w:rPr>
          <w:rFonts w:ascii="Segoe UI" w:hAnsi="Segoe UI" w:cs="Segoe UI"/>
          <w:bCs/>
          <w:color w:val="222222"/>
          <w:sz w:val="20"/>
        </w:rPr>
        <w:t> </w:t>
      </w:r>
      <w:proofErr w:type="spellStart"/>
      <w:r w:rsidRPr="004A3269">
        <w:rPr>
          <w:rFonts w:ascii="Segoe UI" w:hAnsi="Segoe UI" w:cs="Segoe UI"/>
          <w:bCs/>
          <w:color w:val="222222"/>
          <w:sz w:val="20"/>
        </w:rPr>
        <w:t>Nivtec</w:t>
      </w:r>
      <w:proofErr w:type="spellEnd"/>
      <w:r w:rsidRPr="004A3269">
        <w:rPr>
          <w:rFonts w:ascii="Segoe UI" w:hAnsi="Segoe UI" w:cs="Segoe UI"/>
          <w:bCs/>
          <w:color w:val="222222"/>
          <w:sz w:val="20"/>
        </w:rPr>
        <w:t xml:space="preserve"> </w:t>
      </w:r>
      <w:proofErr w:type="spellStart"/>
      <w:r w:rsidRPr="004A3269">
        <w:rPr>
          <w:rFonts w:ascii="Segoe UI" w:hAnsi="Segoe UI" w:cs="Segoe UI"/>
          <w:bCs/>
          <w:color w:val="222222"/>
          <w:sz w:val="20"/>
        </w:rPr>
        <w:t>flexibel</w:t>
      </w:r>
      <w:proofErr w:type="spellEnd"/>
      <w:r w:rsidRPr="004A3269">
        <w:rPr>
          <w:rFonts w:ascii="Segoe UI" w:hAnsi="Segoe UI" w:cs="Segoe UI"/>
          <w:bCs/>
          <w:color w:val="222222"/>
          <w:sz w:val="20"/>
        </w:rPr>
        <w:t xml:space="preserve"> 100x50</w:t>
      </w:r>
    </w:p>
    <w:p w:rsidR="00B15958" w:rsidRPr="004A3269" w:rsidRDefault="00B15958" w:rsidP="000F0FCC">
      <w:pPr>
        <w:pStyle w:val="Odsekzoznamu"/>
        <w:numPr>
          <w:ilvl w:val="0"/>
          <w:numId w:val="27"/>
        </w:numPr>
        <w:shd w:val="clear" w:color="auto" w:fill="FFFFFF"/>
        <w:contextualSpacing/>
        <w:rPr>
          <w:rFonts w:ascii="Segoe UI" w:hAnsi="Segoe UI" w:cs="Segoe UI"/>
          <w:color w:val="222222"/>
          <w:sz w:val="20"/>
        </w:rPr>
      </w:pPr>
      <w:r w:rsidRPr="004A3269">
        <w:rPr>
          <w:rFonts w:ascii="Segoe UI" w:hAnsi="Segoe UI" w:cs="Segoe UI"/>
          <w:b/>
          <w:bCs/>
          <w:color w:val="222222"/>
          <w:sz w:val="20"/>
        </w:rPr>
        <w:t>Nohy</w:t>
      </w:r>
    </w:p>
    <w:p w:rsidR="00B15958" w:rsidRPr="004A3269" w:rsidRDefault="00B15958" w:rsidP="000F0FCC">
      <w:pPr>
        <w:pStyle w:val="Odsekzoznamu"/>
        <w:numPr>
          <w:ilvl w:val="1"/>
          <w:numId w:val="27"/>
        </w:numPr>
        <w:shd w:val="clear" w:color="auto" w:fill="FFFFFF"/>
        <w:contextualSpacing/>
        <w:rPr>
          <w:rFonts w:ascii="Segoe UI" w:hAnsi="Segoe UI" w:cs="Segoe UI"/>
          <w:color w:val="222222"/>
          <w:sz w:val="20"/>
        </w:rPr>
      </w:pPr>
      <w:r w:rsidRPr="004A3269">
        <w:rPr>
          <w:rFonts w:ascii="Segoe UI" w:hAnsi="Segoe UI" w:cs="Segoe UI"/>
          <w:b/>
          <w:bCs/>
          <w:color w:val="222222"/>
          <w:sz w:val="20"/>
        </w:rPr>
        <w:t> </w:t>
      </w:r>
      <w:r w:rsidRPr="004A3269">
        <w:rPr>
          <w:rFonts w:ascii="Segoe UI" w:hAnsi="Segoe UI" w:cs="Segoe UI"/>
          <w:bCs/>
          <w:color w:val="222222"/>
          <w:sz w:val="20"/>
        </w:rPr>
        <w:t>100cm </w:t>
      </w:r>
    </w:p>
    <w:p w:rsidR="00B15958" w:rsidRPr="004A3269" w:rsidRDefault="00B15958" w:rsidP="000F0FCC">
      <w:pPr>
        <w:pStyle w:val="Odsekzoznamu"/>
        <w:numPr>
          <w:ilvl w:val="1"/>
          <w:numId w:val="27"/>
        </w:numPr>
        <w:shd w:val="clear" w:color="auto" w:fill="FFFFFF"/>
        <w:contextualSpacing/>
        <w:rPr>
          <w:rFonts w:ascii="Segoe UI" w:hAnsi="Segoe UI" w:cs="Segoe UI"/>
          <w:color w:val="222222"/>
          <w:sz w:val="20"/>
        </w:rPr>
      </w:pPr>
      <w:r w:rsidRPr="004A3269">
        <w:rPr>
          <w:rFonts w:ascii="Segoe UI" w:hAnsi="Segoe UI" w:cs="Segoe UI"/>
          <w:bCs/>
          <w:color w:val="222222"/>
          <w:sz w:val="20"/>
        </w:rPr>
        <w:t xml:space="preserve"> 80cm</w:t>
      </w:r>
    </w:p>
    <w:p w:rsidR="00B15958" w:rsidRPr="004A3269" w:rsidRDefault="00B15958" w:rsidP="000F0FCC">
      <w:pPr>
        <w:pStyle w:val="Odsekzoznamu"/>
        <w:numPr>
          <w:ilvl w:val="1"/>
          <w:numId w:val="27"/>
        </w:numPr>
        <w:shd w:val="clear" w:color="auto" w:fill="FFFFFF"/>
        <w:contextualSpacing/>
        <w:rPr>
          <w:rFonts w:ascii="Segoe UI" w:hAnsi="Segoe UI" w:cs="Segoe UI"/>
          <w:color w:val="222222"/>
          <w:sz w:val="20"/>
        </w:rPr>
      </w:pPr>
      <w:r w:rsidRPr="004A3269">
        <w:rPr>
          <w:rFonts w:ascii="Segoe UI" w:hAnsi="Segoe UI" w:cs="Segoe UI"/>
          <w:bCs/>
          <w:color w:val="222222"/>
          <w:sz w:val="20"/>
        </w:rPr>
        <w:t> 40cm</w:t>
      </w:r>
    </w:p>
    <w:p w:rsidR="00B15958" w:rsidRPr="004A3269" w:rsidRDefault="00B15958" w:rsidP="000F0FCC">
      <w:pPr>
        <w:pStyle w:val="Odsekzoznamu"/>
        <w:numPr>
          <w:ilvl w:val="1"/>
          <w:numId w:val="27"/>
        </w:numPr>
        <w:shd w:val="clear" w:color="auto" w:fill="FFFFFF"/>
        <w:contextualSpacing/>
        <w:rPr>
          <w:rFonts w:ascii="Segoe UI" w:hAnsi="Segoe UI" w:cs="Segoe UI"/>
          <w:color w:val="222222"/>
          <w:sz w:val="20"/>
        </w:rPr>
      </w:pPr>
      <w:r w:rsidRPr="004A3269">
        <w:rPr>
          <w:rFonts w:ascii="Segoe UI" w:hAnsi="Segoe UI" w:cs="Segoe UI"/>
          <w:bCs/>
          <w:color w:val="222222"/>
          <w:sz w:val="20"/>
        </w:rPr>
        <w:t> 20cm</w:t>
      </w:r>
    </w:p>
    <w:p w:rsidR="00B15958" w:rsidRPr="004A3269" w:rsidRDefault="00B15958" w:rsidP="000F0FCC">
      <w:pPr>
        <w:pStyle w:val="Odsekzoznamu"/>
        <w:numPr>
          <w:ilvl w:val="0"/>
          <w:numId w:val="27"/>
        </w:numPr>
        <w:shd w:val="clear" w:color="auto" w:fill="FFFFFF"/>
        <w:contextualSpacing/>
        <w:rPr>
          <w:rFonts w:ascii="Segoe UI" w:hAnsi="Segoe UI" w:cs="Segoe UI"/>
          <w:color w:val="222222"/>
          <w:sz w:val="20"/>
        </w:rPr>
      </w:pPr>
      <w:r w:rsidRPr="004A3269">
        <w:rPr>
          <w:rFonts w:ascii="Segoe UI" w:hAnsi="Segoe UI" w:cs="Segoe UI"/>
          <w:b/>
          <w:bCs/>
          <w:color w:val="222222"/>
          <w:sz w:val="20"/>
        </w:rPr>
        <w:t>Príslušenstvo</w:t>
      </w:r>
    </w:p>
    <w:p w:rsidR="00B15958" w:rsidRPr="004A3269" w:rsidRDefault="00B15958" w:rsidP="000F0FCC">
      <w:pPr>
        <w:pStyle w:val="Odsekzoznamu"/>
        <w:numPr>
          <w:ilvl w:val="1"/>
          <w:numId w:val="27"/>
        </w:numPr>
        <w:shd w:val="clear" w:color="auto" w:fill="FFFFFF"/>
        <w:contextualSpacing/>
        <w:rPr>
          <w:rFonts w:ascii="Segoe UI" w:hAnsi="Segoe UI" w:cs="Segoe UI"/>
          <w:color w:val="222222"/>
          <w:sz w:val="20"/>
        </w:rPr>
      </w:pPr>
      <w:r w:rsidRPr="004A3269">
        <w:rPr>
          <w:rFonts w:ascii="Segoe UI" w:hAnsi="Segoe UI" w:cs="Segoe UI"/>
          <w:b/>
          <w:bCs/>
          <w:color w:val="222222"/>
          <w:sz w:val="20"/>
        </w:rPr>
        <w:t> </w:t>
      </w:r>
      <w:r w:rsidRPr="004A3269">
        <w:rPr>
          <w:rFonts w:ascii="Segoe UI" w:hAnsi="Segoe UI" w:cs="Segoe UI"/>
          <w:bCs/>
          <w:color w:val="222222"/>
          <w:sz w:val="20"/>
        </w:rPr>
        <w:t>Schody 60cm</w:t>
      </w:r>
    </w:p>
    <w:p w:rsidR="00B15958" w:rsidRPr="004A3269" w:rsidRDefault="00B15958" w:rsidP="00B15958">
      <w:pPr>
        <w:shd w:val="clear" w:color="auto" w:fill="FFFFFF"/>
        <w:rPr>
          <w:rFonts w:ascii="Segoe UI" w:hAnsi="Segoe UI" w:cs="Segoe UI"/>
          <w:color w:val="222222"/>
          <w:sz w:val="20"/>
          <w:szCs w:val="20"/>
          <w:lang w:eastAsia="sk-SK"/>
        </w:rPr>
      </w:pPr>
      <w:r w:rsidRPr="004A3269">
        <w:rPr>
          <w:rFonts w:ascii="Segoe UI" w:hAnsi="Segoe UI" w:cs="Segoe UI"/>
          <w:b/>
          <w:bCs/>
          <w:color w:val="222222"/>
          <w:sz w:val="20"/>
          <w:szCs w:val="20"/>
          <w:lang w:eastAsia="sk-SK"/>
        </w:rPr>
        <w:t> </w:t>
      </w:r>
    </w:p>
    <w:p w:rsidR="00B15958" w:rsidRPr="004A3269" w:rsidRDefault="00B15958" w:rsidP="00B15958">
      <w:pPr>
        <w:shd w:val="clear" w:color="auto" w:fill="FFFFFF"/>
        <w:rPr>
          <w:rFonts w:ascii="Segoe UI" w:hAnsi="Segoe UI" w:cs="Segoe UI"/>
          <w:color w:val="222222"/>
          <w:sz w:val="20"/>
          <w:szCs w:val="20"/>
          <w:lang w:eastAsia="sk-SK"/>
        </w:rPr>
      </w:pPr>
      <w:proofErr w:type="spellStart"/>
      <w:r w:rsidRPr="004A3269">
        <w:rPr>
          <w:rFonts w:ascii="Segoe UI" w:hAnsi="Segoe UI" w:cs="Segoe UI"/>
          <w:b/>
          <w:bCs/>
          <w:color w:val="222222"/>
          <w:sz w:val="20"/>
          <w:szCs w:val="20"/>
          <w:lang w:eastAsia="sk-SK"/>
        </w:rPr>
        <w:t>Riging</w:t>
      </w:r>
      <w:proofErr w:type="spellEnd"/>
    </w:p>
    <w:p w:rsidR="00B15958" w:rsidRPr="004A3269" w:rsidRDefault="00B15958" w:rsidP="000F0FCC">
      <w:pPr>
        <w:pStyle w:val="Odsekzoznamu"/>
        <w:numPr>
          <w:ilvl w:val="0"/>
          <w:numId w:val="29"/>
        </w:numPr>
        <w:shd w:val="clear" w:color="auto" w:fill="FFFFFF"/>
        <w:contextualSpacing/>
        <w:rPr>
          <w:rFonts w:ascii="Segoe UI" w:hAnsi="Segoe UI" w:cs="Segoe UI"/>
          <w:color w:val="222222"/>
          <w:sz w:val="20"/>
        </w:rPr>
      </w:pPr>
      <w:r w:rsidRPr="004A3269">
        <w:rPr>
          <w:rFonts w:ascii="Segoe UI" w:hAnsi="Segoe UI" w:cs="Segoe UI"/>
          <w:b/>
          <w:bCs/>
          <w:color w:val="222222"/>
          <w:sz w:val="20"/>
        </w:rPr>
        <w:t>Reťazové kladky</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r w:rsidRPr="004A3269">
        <w:rPr>
          <w:rFonts w:ascii="Segoe UI" w:hAnsi="Segoe UI" w:cs="Segoe UI"/>
          <w:bCs/>
          <w:color w:val="222222"/>
          <w:sz w:val="20"/>
        </w:rPr>
        <w:t> 1T 8m</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r w:rsidRPr="004A3269">
        <w:rPr>
          <w:rFonts w:ascii="Segoe UI" w:hAnsi="Segoe UI" w:cs="Segoe UI"/>
          <w:bCs/>
          <w:color w:val="222222"/>
          <w:sz w:val="20"/>
        </w:rPr>
        <w:lastRenderedPageBreak/>
        <w:t> 2T 8m</w:t>
      </w:r>
    </w:p>
    <w:p w:rsidR="00B15958" w:rsidRPr="004A3269" w:rsidRDefault="00B15958" w:rsidP="00B15958">
      <w:pPr>
        <w:shd w:val="clear" w:color="auto" w:fill="FFFFFF"/>
        <w:rPr>
          <w:rFonts w:ascii="Segoe UI" w:hAnsi="Segoe UI" w:cs="Segoe UI"/>
          <w:color w:val="222222"/>
          <w:sz w:val="20"/>
          <w:szCs w:val="20"/>
          <w:lang w:eastAsia="sk-SK"/>
        </w:rPr>
      </w:pPr>
    </w:p>
    <w:p w:rsidR="00B15958" w:rsidRPr="004A3269" w:rsidRDefault="00B15958" w:rsidP="000F0FCC">
      <w:pPr>
        <w:pStyle w:val="Odsekzoznamu"/>
        <w:numPr>
          <w:ilvl w:val="0"/>
          <w:numId w:val="29"/>
        </w:numPr>
        <w:shd w:val="clear" w:color="auto" w:fill="FFFFFF"/>
        <w:contextualSpacing/>
        <w:rPr>
          <w:rFonts w:ascii="Segoe UI" w:hAnsi="Segoe UI" w:cs="Segoe UI"/>
          <w:color w:val="222222"/>
          <w:sz w:val="20"/>
        </w:rPr>
      </w:pPr>
      <w:r w:rsidRPr="004A3269">
        <w:rPr>
          <w:rFonts w:ascii="Segoe UI" w:hAnsi="Segoe UI" w:cs="Segoe UI"/>
          <w:b/>
          <w:bCs/>
          <w:color w:val="222222"/>
          <w:sz w:val="20"/>
        </w:rPr>
        <w:t>Motory</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r w:rsidRPr="004A3269">
        <w:rPr>
          <w:rFonts w:ascii="Segoe UI" w:hAnsi="Segoe UI" w:cs="Segoe UI"/>
          <w:bCs/>
          <w:color w:val="222222"/>
          <w:sz w:val="20"/>
        </w:rPr>
        <w:t> </w:t>
      </w:r>
      <w:proofErr w:type="spellStart"/>
      <w:r w:rsidRPr="004A3269">
        <w:rPr>
          <w:rFonts w:ascii="Segoe UI" w:hAnsi="Segoe UI" w:cs="Segoe UI"/>
          <w:bCs/>
          <w:color w:val="222222"/>
          <w:sz w:val="20"/>
        </w:rPr>
        <w:t>Chainmaster</w:t>
      </w:r>
      <w:proofErr w:type="spellEnd"/>
      <w:r w:rsidRPr="004A3269">
        <w:rPr>
          <w:rFonts w:ascii="Segoe UI" w:hAnsi="Segoe UI" w:cs="Segoe UI"/>
          <w:bCs/>
          <w:color w:val="222222"/>
          <w:sz w:val="20"/>
        </w:rPr>
        <w:t xml:space="preserve"> 500kg</w:t>
      </w:r>
    </w:p>
    <w:p w:rsidR="00B15958" w:rsidRPr="004A3269" w:rsidRDefault="00B15958" w:rsidP="000F0FCC">
      <w:pPr>
        <w:pStyle w:val="Odsekzoznamu"/>
        <w:numPr>
          <w:ilvl w:val="0"/>
          <w:numId w:val="29"/>
        </w:numPr>
        <w:shd w:val="clear" w:color="auto" w:fill="FFFFFF"/>
        <w:contextualSpacing/>
        <w:rPr>
          <w:rFonts w:ascii="Segoe UI" w:hAnsi="Segoe UI" w:cs="Segoe UI"/>
          <w:color w:val="222222"/>
          <w:sz w:val="20"/>
        </w:rPr>
      </w:pPr>
      <w:r w:rsidRPr="004A3269">
        <w:rPr>
          <w:rFonts w:ascii="Segoe UI" w:hAnsi="Segoe UI" w:cs="Segoe UI"/>
          <w:b/>
          <w:bCs/>
          <w:color w:val="222222"/>
          <w:sz w:val="20"/>
        </w:rPr>
        <w:t>Statívy</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r w:rsidRPr="004A3269">
        <w:rPr>
          <w:rFonts w:ascii="Segoe UI" w:hAnsi="Segoe UI" w:cs="Segoe UI"/>
          <w:color w:val="222222"/>
          <w:sz w:val="20"/>
        </w:rPr>
        <w:t>VMB TE-086B TOWERLIFT 6,5m 300kg</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r w:rsidRPr="004A3269">
        <w:rPr>
          <w:rFonts w:ascii="Segoe UI" w:hAnsi="Segoe UI" w:cs="Segoe UI"/>
          <w:color w:val="222222"/>
          <w:sz w:val="20"/>
        </w:rPr>
        <w:t>VMB TE-064 5,3m 150kg</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Goliath</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Studio</w:t>
      </w:r>
      <w:proofErr w:type="spellEnd"/>
      <w:r w:rsidRPr="004A3269">
        <w:rPr>
          <w:rFonts w:ascii="Segoe UI" w:hAnsi="Segoe UI" w:cs="Segoe UI"/>
          <w:color w:val="222222"/>
          <w:sz w:val="20"/>
        </w:rPr>
        <w:t xml:space="preserve"> 5m 200kg</w:t>
      </w:r>
    </w:p>
    <w:p w:rsidR="00B15958" w:rsidRPr="004A3269" w:rsidRDefault="00B15958" w:rsidP="000F0FCC">
      <w:pPr>
        <w:pStyle w:val="Odsekzoznamu"/>
        <w:numPr>
          <w:ilvl w:val="0"/>
          <w:numId w:val="29"/>
        </w:numPr>
        <w:shd w:val="clear" w:color="auto" w:fill="FFFFFF"/>
        <w:contextualSpacing/>
        <w:rPr>
          <w:rFonts w:ascii="Segoe UI" w:hAnsi="Segoe UI" w:cs="Segoe UI"/>
          <w:color w:val="222222"/>
          <w:sz w:val="20"/>
        </w:rPr>
      </w:pPr>
      <w:r w:rsidRPr="004A3269">
        <w:rPr>
          <w:rFonts w:ascii="Segoe UI" w:hAnsi="Segoe UI" w:cs="Segoe UI"/>
          <w:b/>
          <w:bCs/>
          <w:color w:val="222222"/>
          <w:sz w:val="20"/>
        </w:rPr>
        <w:t>Hliníková konštrukcia</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r w:rsidRPr="004A3269">
        <w:rPr>
          <w:rFonts w:ascii="Segoe UI" w:hAnsi="Segoe UI" w:cs="Segoe UI"/>
          <w:color w:val="222222"/>
          <w:sz w:val="20"/>
        </w:rPr>
        <w:t xml:space="preserve">DT 34/4-200 4-bodový </w:t>
      </w:r>
      <w:proofErr w:type="spellStart"/>
      <w:r w:rsidRPr="004A3269">
        <w:rPr>
          <w:rFonts w:ascii="Segoe UI" w:hAnsi="Segoe UI" w:cs="Segoe UI"/>
          <w:color w:val="222222"/>
          <w:sz w:val="20"/>
        </w:rPr>
        <w:t>zosilený</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hlinikový</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truss</w:t>
      </w:r>
      <w:proofErr w:type="spellEnd"/>
      <w:r w:rsidRPr="004A3269">
        <w:rPr>
          <w:rFonts w:ascii="Segoe UI" w:hAnsi="Segoe UI" w:cs="Segoe UI"/>
          <w:color w:val="222222"/>
          <w:sz w:val="20"/>
        </w:rPr>
        <w:t xml:space="preserve"> /2m</w:t>
      </w:r>
    </w:p>
    <w:p w:rsidR="00B15958" w:rsidRPr="004A3269" w:rsidRDefault="00B15958" w:rsidP="00B15958">
      <w:pPr>
        <w:pStyle w:val="Odsekzoznamu"/>
        <w:shd w:val="clear" w:color="auto" w:fill="FFFFFF"/>
        <w:ind w:left="1440"/>
        <w:rPr>
          <w:rFonts w:ascii="Segoe UI" w:hAnsi="Segoe UI" w:cs="Segoe UI"/>
          <w:color w:val="222222"/>
          <w:sz w:val="20"/>
        </w:rPr>
      </w:pPr>
    </w:p>
    <w:p w:rsidR="00B15958" w:rsidRPr="004A3269" w:rsidRDefault="00B15958" w:rsidP="000F0FCC">
      <w:pPr>
        <w:pStyle w:val="Odsekzoznamu"/>
        <w:numPr>
          <w:ilvl w:val="0"/>
          <w:numId w:val="29"/>
        </w:numPr>
        <w:shd w:val="clear" w:color="auto" w:fill="FFFFFF"/>
        <w:contextualSpacing/>
        <w:rPr>
          <w:rFonts w:ascii="Segoe UI" w:hAnsi="Segoe UI" w:cs="Segoe UI"/>
          <w:color w:val="222222"/>
          <w:sz w:val="20"/>
        </w:rPr>
      </w:pPr>
      <w:r w:rsidRPr="004A3269">
        <w:rPr>
          <w:rFonts w:ascii="Segoe UI" w:hAnsi="Segoe UI" w:cs="Segoe UI"/>
          <w:b/>
          <w:bCs/>
          <w:color w:val="222222"/>
          <w:sz w:val="20"/>
        </w:rPr>
        <w:t>Príslušenstvo</w:t>
      </w:r>
    </w:p>
    <w:p w:rsidR="00B15958" w:rsidRPr="004A3269" w:rsidRDefault="00B15958" w:rsidP="000F0FCC">
      <w:pPr>
        <w:pStyle w:val="Odsekzoznamu"/>
        <w:numPr>
          <w:ilvl w:val="1"/>
          <w:numId w:val="29"/>
        </w:numPr>
        <w:shd w:val="clear" w:color="auto" w:fill="FFFFFF"/>
        <w:contextualSpacing/>
        <w:rPr>
          <w:rFonts w:ascii="Segoe UI" w:hAnsi="Segoe UI" w:cs="Segoe UI"/>
          <w:color w:val="222222"/>
          <w:sz w:val="20"/>
        </w:rPr>
      </w:pPr>
      <w:r w:rsidRPr="004A3269">
        <w:rPr>
          <w:rFonts w:ascii="Segoe UI" w:hAnsi="Segoe UI" w:cs="Segoe UI"/>
          <w:bCs/>
          <w:color w:val="222222"/>
          <w:sz w:val="20"/>
        </w:rPr>
        <w:t> Spojovací materiál</w:t>
      </w:r>
    </w:p>
    <w:p w:rsidR="00B15958" w:rsidRPr="004A3269" w:rsidRDefault="00B15958" w:rsidP="00B15958">
      <w:pPr>
        <w:pStyle w:val="Odsekzoznamu"/>
        <w:shd w:val="clear" w:color="auto" w:fill="FFFFFF"/>
        <w:ind w:left="1440"/>
        <w:rPr>
          <w:rFonts w:ascii="Segoe UI" w:hAnsi="Segoe UI" w:cs="Segoe UI"/>
          <w:color w:val="222222"/>
          <w:sz w:val="20"/>
        </w:rPr>
      </w:pPr>
    </w:p>
    <w:p w:rsidR="00B15958" w:rsidRPr="004A3269" w:rsidRDefault="00B15958" w:rsidP="00B15958">
      <w:pPr>
        <w:shd w:val="clear" w:color="auto" w:fill="FFFFFF"/>
        <w:rPr>
          <w:rFonts w:ascii="Segoe UI" w:hAnsi="Segoe UI" w:cs="Segoe UI"/>
          <w:b/>
          <w:bCs/>
          <w:color w:val="222222"/>
          <w:sz w:val="20"/>
          <w:szCs w:val="20"/>
          <w:lang w:eastAsia="sk-SK"/>
        </w:rPr>
      </w:pPr>
      <w:r w:rsidRPr="004A3269">
        <w:rPr>
          <w:rFonts w:ascii="Segoe UI" w:hAnsi="Segoe UI" w:cs="Segoe UI"/>
          <w:b/>
          <w:bCs/>
          <w:color w:val="222222"/>
          <w:sz w:val="20"/>
          <w:szCs w:val="20"/>
          <w:lang w:eastAsia="sk-SK"/>
        </w:rPr>
        <w:t>Distribúcia elektriny</w:t>
      </w:r>
    </w:p>
    <w:p w:rsidR="00B15958" w:rsidRPr="004A3269" w:rsidRDefault="00B15958" w:rsidP="000F0FCC">
      <w:pPr>
        <w:pStyle w:val="Odsekzoznamu"/>
        <w:numPr>
          <w:ilvl w:val="0"/>
          <w:numId w:val="30"/>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Botex</w:t>
      </w:r>
      <w:proofErr w:type="spellEnd"/>
      <w:r w:rsidRPr="004A3269">
        <w:rPr>
          <w:rFonts w:ascii="Segoe UI" w:hAnsi="Segoe UI" w:cs="Segoe UI"/>
          <w:color w:val="222222"/>
          <w:sz w:val="20"/>
        </w:rPr>
        <w:t xml:space="preserve"> PSA 631 </w:t>
      </w:r>
      <w:proofErr w:type="spellStart"/>
      <w:r w:rsidRPr="004A3269">
        <w:rPr>
          <w:rFonts w:ascii="Segoe UI" w:hAnsi="Segoe UI" w:cs="Segoe UI"/>
          <w:color w:val="222222"/>
          <w:sz w:val="20"/>
        </w:rPr>
        <w:t>Power</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Distributor</w:t>
      </w:r>
      <w:proofErr w:type="spellEnd"/>
      <w:r w:rsidRPr="004A3269">
        <w:rPr>
          <w:rFonts w:ascii="Segoe UI" w:hAnsi="Segoe UI" w:cs="Segoe UI"/>
          <w:color w:val="222222"/>
          <w:sz w:val="20"/>
        </w:rPr>
        <w:t xml:space="preserve"> 63A + 2x 32A</w:t>
      </w:r>
    </w:p>
    <w:p w:rsidR="00B15958" w:rsidRPr="004A3269" w:rsidRDefault="00B15958" w:rsidP="000F0FCC">
      <w:pPr>
        <w:pStyle w:val="Odsekzoznamu"/>
        <w:numPr>
          <w:ilvl w:val="0"/>
          <w:numId w:val="30"/>
        </w:numPr>
        <w:shd w:val="clear" w:color="auto" w:fill="FFFFFF"/>
        <w:contextualSpacing/>
        <w:rPr>
          <w:rFonts w:ascii="Segoe UI" w:hAnsi="Segoe UI" w:cs="Segoe UI"/>
          <w:color w:val="222222"/>
          <w:sz w:val="20"/>
        </w:rPr>
      </w:pPr>
      <w:proofErr w:type="spellStart"/>
      <w:r w:rsidRPr="004A3269">
        <w:rPr>
          <w:rFonts w:ascii="Segoe UI" w:hAnsi="Segoe UI" w:cs="Segoe UI"/>
          <w:color w:val="222222"/>
          <w:sz w:val="20"/>
        </w:rPr>
        <w:t>Botex</w:t>
      </w:r>
      <w:proofErr w:type="spellEnd"/>
      <w:r w:rsidRPr="004A3269">
        <w:rPr>
          <w:rFonts w:ascii="Segoe UI" w:hAnsi="Segoe UI" w:cs="Segoe UI"/>
          <w:color w:val="222222"/>
          <w:sz w:val="20"/>
        </w:rPr>
        <w:t xml:space="preserve"> PSA 321 </w:t>
      </w:r>
      <w:proofErr w:type="spellStart"/>
      <w:r w:rsidRPr="004A3269">
        <w:rPr>
          <w:rFonts w:ascii="Segoe UI" w:hAnsi="Segoe UI" w:cs="Segoe UI"/>
          <w:color w:val="222222"/>
          <w:sz w:val="20"/>
        </w:rPr>
        <w:t>Power</w:t>
      </w:r>
      <w:proofErr w:type="spellEnd"/>
      <w:r w:rsidRPr="004A3269">
        <w:rPr>
          <w:rFonts w:ascii="Segoe UI" w:hAnsi="Segoe UI" w:cs="Segoe UI"/>
          <w:color w:val="222222"/>
          <w:sz w:val="20"/>
        </w:rPr>
        <w:t xml:space="preserve"> </w:t>
      </w:r>
      <w:proofErr w:type="spellStart"/>
      <w:r w:rsidRPr="004A3269">
        <w:rPr>
          <w:rFonts w:ascii="Segoe UI" w:hAnsi="Segoe UI" w:cs="Segoe UI"/>
          <w:color w:val="222222"/>
          <w:sz w:val="20"/>
        </w:rPr>
        <w:t>Distributor</w:t>
      </w:r>
      <w:proofErr w:type="spellEnd"/>
      <w:r w:rsidRPr="004A3269">
        <w:rPr>
          <w:rFonts w:ascii="Segoe UI" w:hAnsi="Segoe UI" w:cs="Segoe UI"/>
          <w:color w:val="222222"/>
          <w:sz w:val="20"/>
        </w:rPr>
        <w:t xml:space="preserve"> 32A</w:t>
      </w:r>
    </w:p>
    <w:p w:rsidR="00B15958" w:rsidRPr="004A3269" w:rsidRDefault="00B15958" w:rsidP="00B15958">
      <w:pPr>
        <w:shd w:val="clear" w:color="auto" w:fill="FFFFFF"/>
        <w:rPr>
          <w:rFonts w:ascii="Segoe UI" w:hAnsi="Segoe UI" w:cs="Segoe UI"/>
          <w:b/>
          <w:bCs/>
          <w:color w:val="222222"/>
          <w:sz w:val="20"/>
          <w:szCs w:val="20"/>
          <w:lang w:eastAsia="sk-SK"/>
        </w:rPr>
      </w:pPr>
      <w:r w:rsidRPr="004A3269">
        <w:rPr>
          <w:rFonts w:ascii="Segoe UI" w:hAnsi="Segoe UI" w:cs="Segoe UI"/>
          <w:b/>
          <w:bCs/>
          <w:color w:val="222222"/>
          <w:sz w:val="20"/>
          <w:szCs w:val="20"/>
          <w:lang w:eastAsia="sk-SK"/>
        </w:rPr>
        <w:t> </w:t>
      </w:r>
    </w:p>
    <w:tbl>
      <w:tblPr>
        <w:tblW w:w="12027" w:type="dxa"/>
        <w:tblInd w:w="70" w:type="dxa"/>
        <w:tblCellMar>
          <w:left w:w="70" w:type="dxa"/>
          <w:right w:w="70" w:type="dxa"/>
        </w:tblCellMar>
        <w:tblLook w:val="04A0"/>
      </w:tblPr>
      <w:tblGrid>
        <w:gridCol w:w="704"/>
        <w:gridCol w:w="1684"/>
        <w:gridCol w:w="72"/>
        <w:gridCol w:w="4287"/>
        <w:gridCol w:w="217"/>
        <w:gridCol w:w="217"/>
        <w:gridCol w:w="217"/>
        <w:gridCol w:w="1539"/>
        <w:gridCol w:w="217"/>
        <w:gridCol w:w="1333"/>
        <w:gridCol w:w="1540"/>
      </w:tblGrid>
      <w:tr w:rsidR="00B15958" w:rsidRPr="004A3269" w:rsidTr="004566C0">
        <w:trPr>
          <w:gridAfter w:val="5"/>
          <w:wAfter w:w="4846" w:type="dxa"/>
          <w:trHeight w:val="680"/>
        </w:trPr>
        <w:tc>
          <w:tcPr>
            <w:tcW w:w="7181" w:type="dxa"/>
            <w:gridSpan w:val="6"/>
            <w:tcBorders>
              <w:top w:val="nil"/>
              <w:left w:val="nil"/>
              <w:bottom w:val="nil"/>
              <w:right w:val="nil"/>
            </w:tcBorders>
            <w:shd w:val="clear" w:color="auto" w:fill="auto"/>
            <w:noWrap/>
            <w:vAlign w:val="bottom"/>
            <w:hideMark/>
          </w:tcPr>
          <w:p w:rsidR="00B15958" w:rsidRPr="004A3269" w:rsidRDefault="00B15958" w:rsidP="004566C0">
            <w:pPr>
              <w:shd w:val="clear" w:color="auto" w:fill="FFFFFF"/>
              <w:rPr>
                <w:rFonts w:ascii="Segoe UI" w:hAnsi="Segoe UI" w:cs="Segoe UI"/>
                <w:b/>
                <w:bCs/>
                <w:color w:val="222222"/>
                <w:sz w:val="20"/>
                <w:szCs w:val="20"/>
                <w:lang w:eastAsia="sk-SK"/>
              </w:rPr>
            </w:pPr>
            <w:r w:rsidRPr="004A3269">
              <w:rPr>
                <w:rFonts w:ascii="Segoe UI" w:hAnsi="Segoe UI" w:cs="Segoe UI"/>
                <w:b/>
                <w:bCs/>
                <w:color w:val="222222"/>
                <w:sz w:val="20"/>
                <w:szCs w:val="20"/>
                <w:lang w:eastAsia="sk-SK"/>
              </w:rPr>
              <w:t>ROZVODNE</w:t>
            </w:r>
          </w:p>
          <w:p w:rsidR="00B15958" w:rsidRPr="004A3269" w:rsidRDefault="00B15958" w:rsidP="004566C0">
            <w:pPr>
              <w:shd w:val="clear" w:color="auto" w:fill="FFFFFF"/>
              <w:rPr>
                <w:rFonts w:ascii="Segoe UI" w:hAnsi="Segoe UI" w:cs="Segoe UI"/>
                <w:b/>
                <w:bCs/>
                <w:color w:val="222222"/>
                <w:sz w:val="20"/>
                <w:szCs w:val="20"/>
                <w:lang w:eastAsia="sk-SK"/>
              </w:rPr>
            </w:pPr>
          </w:p>
          <w:p w:rsidR="00B15958" w:rsidRPr="004A3269" w:rsidRDefault="00B15958" w:rsidP="004566C0">
            <w:pPr>
              <w:shd w:val="clear" w:color="auto" w:fill="FFFFFF"/>
              <w:rPr>
                <w:rFonts w:ascii="Segoe UI" w:hAnsi="Segoe UI" w:cs="Segoe UI"/>
                <w:b/>
                <w:bCs/>
                <w:color w:val="222222"/>
                <w:sz w:val="20"/>
                <w:szCs w:val="20"/>
                <w:lang w:eastAsia="sk-SK"/>
              </w:rPr>
            </w:pPr>
            <w:r w:rsidRPr="004A3269">
              <w:rPr>
                <w:rFonts w:ascii="Segoe UI" w:hAnsi="Segoe UI" w:cs="Segoe UI"/>
                <w:b/>
                <w:bCs/>
                <w:color w:val="222222"/>
                <w:sz w:val="20"/>
                <w:szCs w:val="20"/>
                <w:lang w:eastAsia="sk-SK"/>
              </w:rPr>
              <w:t>Názov</w:t>
            </w:r>
          </w:p>
        </w:tc>
      </w:tr>
      <w:tr w:rsidR="00B15958" w:rsidRPr="004A3269" w:rsidTr="004566C0">
        <w:trPr>
          <w:gridAfter w:val="7"/>
          <w:wAfter w:w="5280" w:type="dxa"/>
          <w:trHeight w:val="360"/>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shd w:val="clear" w:color="auto" w:fill="FFFFFF"/>
              <w:rPr>
                <w:rFonts w:ascii="Segoe UI" w:hAnsi="Segoe UI" w:cs="Segoe UI"/>
                <w:b/>
                <w:bCs/>
                <w:color w:val="222222"/>
                <w:sz w:val="20"/>
                <w:szCs w:val="20"/>
                <w:lang w:eastAsia="sk-SK"/>
              </w:rPr>
            </w:pPr>
            <w:proofErr w:type="spellStart"/>
            <w:r w:rsidRPr="004A3269">
              <w:rPr>
                <w:rFonts w:ascii="Segoe UI" w:hAnsi="Segoe UI" w:cs="Segoe UI"/>
                <w:color w:val="000000"/>
                <w:sz w:val="20"/>
                <w:szCs w:val="20"/>
                <w:lang w:eastAsia="sk-SK"/>
              </w:rPr>
              <w:t>Botex</w:t>
            </w:r>
            <w:proofErr w:type="spellEnd"/>
            <w:r w:rsidRPr="004A3269">
              <w:rPr>
                <w:rFonts w:ascii="Segoe UI" w:hAnsi="Segoe UI" w:cs="Segoe UI"/>
                <w:color w:val="000000"/>
                <w:sz w:val="20"/>
                <w:szCs w:val="20"/>
                <w:lang w:eastAsia="sk-SK"/>
              </w:rPr>
              <w:t xml:space="preserve"> PSA 631 </w:t>
            </w:r>
            <w:proofErr w:type="spellStart"/>
            <w:r w:rsidRPr="004A3269">
              <w:rPr>
                <w:rFonts w:ascii="Segoe UI" w:hAnsi="Segoe UI" w:cs="Segoe UI"/>
                <w:color w:val="000000"/>
                <w:sz w:val="20"/>
                <w:szCs w:val="20"/>
                <w:lang w:eastAsia="sk-SK"/>
              </w:rPr>
              <w:t>Power</w:t>
            </w:r>
            <w:proofErr w:type="spellEnd"/>
            <w:r w:rsidRPr="004A3269">
              <w:rPr>
                <w:rFonts w:ascii="Segoe UI" w:hAnsi="Segoe UI" w:cs="Segoe UI"/>
                <w:color w:val="000000"/>
                <w:sz w:val="20"/>
                <w:szCs w:val="20"/>
                <w:lang w:eastAsia="sk-SK"/>
              </w:rPr>
              <w:t xml:space="preserve"> </w:t>
            </w:r>
            <w:proofErr w:type="spellStart"/>
            <w:r w:rsidRPr="004A3269">
              <w:rPr>
                <w:rFonts w:ascii="Segoe UI" w:hAnsi="Segoe UI" w:cs="Segoe UI"/>
                <w:color w:val="000000"/>
                <w:sz w:val="20"/>
                <w:szCs w:val="20"/>
                <w:lang w:eastAsia="sk-SK"/>
              </w:rPr>
              <w:t>Distributor</w:t>
            </w:r>
            <w:proofErr w:type="spellEnd"/>
            <w:r w:rsidRPr="004A3269">
              <w:rPr>
                <w:rFonts w:ascii="Segoe UI" w:hAnsi="Segoe UI" w:cs="Segoe UI"/>
                <w:color w:val="000000"/>
                <w:sz w:val="20"/>
                <w:szCs w:val="20"/>
                <w:lang w:eastAsia="sk-SK"/>
              </w:rPr>
              <w:t xml:space="preserve"> 63A + 2x 32A</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i/>
                <w:iCs/>
                <w:color w:val="000000"/>
                <w:sz w:val="20"/>
                <w:szCs w:val="20"/>
                <w:lang w:eastAsia="sk-SK"/>
              </w:rPr>
            </w:pPr>
            <w:proofErr w:type="spellStart"/>
            <w:r w:rsidRPr="004A3269">
              <w:rPr>
                <w:rFonts w:ascii="Segoe UI" w:hAnsi="Segoe UI" w:cs="Segoe UI"/>
                <w:color w:val="000000"/>
                <w:sz w:val="20"/>
                <w:szCs w:val="20"/>
                <w:lang w:eastAsia="sk-SK"/>
              </w:rPr>
              <w:t>Botex</w:t>
            </w:r>
            <w:proofErr w:type="spellEnd"/>
            <w:r w:rsidRPr="004A3269">
              <w:rPr>
                <w:rFonts w:ascii="Segoe UI" w:hAnsi="Segoe UI" w:cs="Segoe UI"/>
                <w:color w:val="000000"/>
                <w:sz w:val="20"/>
                <w:szCs w:val="20"/>
                <w:lang w:eastAsia="sk-SK"/>
              </w:rPr>
              <w:t xml:space="preserve"> PSA 321 </w:t>
            </w:r>
            <w:proofErr w:type="spellStart"/>
            <w:r w:rsidRPr="004A3269">
              <w:rPr>
                <w:rFonts w:ascii="Segoe UI" w:hAnsi="Segoe UI" w:cs="Segoe UI"/>
                <w:color w:val="000000"/>
                <w:sz w:val="20"/>
                <w:szCs w:val="20"/>
                <w:lang w:eastAsia="sk-SK"/>
              </w:rPr>
              <w:t>Power</w:t>
            </w:r>
            <w:proofErr w:type="spellEnd"/>
            <w:r w:rsidRPr="004A3269">
              <w:rPr>
                <w:rFonts w:ascii="Segoe UI" w:hAnsi="Segoe UI" w:cs="Segoe UI"/>
                <w:color w:val="000000"/>
                <w:sz w:val="20"/>
                <w:szCs w:val="20"/>
                <w:lang w:eastAsia="sk-SK"/>
              </w:rPr>
              <w:t xml:space="preserve"> </w:t>
            </w:r>
            <w:proofErr w:type="spellStart"/>
            <w:r w:rsidRPr="004A3269">
              <w:rPr>
                <w:rFonts w:ascii="Segoe UI" w:hAnsi="Segoe UI" w:cs="Segoe UI"/>
                <w:color w:val="000000"/>
                <w:sz w:val="20"/>
                <w:szCs w:val="20"/>
                <w:lang w:eastAsia="sk-SK"/>
              </w:rPr>
              <w:t>Distributor</w:t>
            </w:r>
            <w:proofErr w:type="spellEnd"/>
            <w:r w:rsidRPr="004A3269">
              <w:rPr>
                <w:rFonts w:ascii="Segoe UI" w:hAnsi="Segoe UI" w:cs="Segoe UI"/>
                <w:color w:val="000000"/>
                <w:sz w:val="20"/>
                <w:szCs w:val="20"/>
                <w:lang w:eastAsia="sk-SK"/>
              </w:rPr>
              <w:t xml:space="preserve"> 32A</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roofErr w:type="spellStart"/>
            <w:r w:rsidRPr="004A3269">
              <w:rPr>
                <w:rFonts w:ascii="Segoe UI" w:hAnsi="Segoe UI" w:cs="Segoe UI"/>
                <w:color w:val="000000"/>
                <w:sz w:val="20"/>
                <w:szCs w:val="20"/>
                <w:lang w:eastAsia="sk-SK"/>
              </w:rPr>
              <w:t>Custom</w:t>
            </w:r>
            <w:proofErr w:type="spellEnd"/>
            <w:r w:rsidRPr="004A3269">
              <w:rPr>
                <w:rFonts w:ascii="Segoe UI" w:hAnsi="Segoe UI" w:cs="Segoe UI"/>
                <w:color w:val="000000"/>
                <w:sz w:val="20"/>
                <w:szCs w:val="20"/>
                <w:lang w:eastAsia="sk-SK"/>
              </w:rPr>
              <w:t xml:space="preserve"> </w:t>
            </w:r>
            <w:proofErr w:type="spellStart"/>
            <w:r w:rsidRPr="004A3269">
              <w:rPr>
                <w:rFonts w:ascii="Segoe UI" w:hAnsi="Segoe UI" w:cs="Segoe UI"/>
                <w:color w:val="000000"/>
                <w:sz w:val="20"/>
                <w:szCs w:val="20"/>
                <w:lang w:eastAsia="sk-SK"/>
              </w:rPr>
              <w:t>made</w:t>
            </w:r>
            <w:proofErr w:type="spellEnd"/>
            <w:r w:rsidRPr="004A3269">
              <w:rPr>
                <w:rFonts w:ascii="Segoe UI" w:hAnsi="Segoe UI" w:cs="Segoe UI"/>
                <w:color w:val="000000"/>
                <w:sz w:val="20"/>
                <w:szCs w:val="20"/>
                <w:lang w:eastAsia="sk-SK"/>
              </w:rPr>
              <w:t xml:space="preserve"> PSA 32A </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roofErr w:type="spellStart"/>
            <w:r w:rsidRPr="004A3269">
              <w:rPr>
                <w:rFonts w:ascii="Segoe UI" w:hAnsi="Segoe UI" w:cs="Segoe UI"/>
                <w:color w:val="000000"/>
                <w:sz w:val="20"/>
                <w:szCs w:val="20"/>
                <w:lang w:eastAsia="sk-SK"/>
              </w:rPr>
              <w:t>Stairwille</w:t>
            </w:r>
            <w:proofErr w:type="spellEnd"/>
            <w:r w:rsidRPr="004A3269">
              <w:rPr>
                <w:rFonts w:ascii="Segoe UI" w:hAnsi="Segoe UI" w:cs="Segoe UI"/>
                <w:color w:val="000000"/>
                <w:sz w:val="20"/>
                <w:szCs w:val="20"/>
                <w:lang w:eastAsia="sk-SK"/>
              </w:rPr>
              <w:t xml:space="preserve"> </w:t>
            </w:r>
            <w:proofErr w:type="spellStart"/>
            <w:r w:rsidRPr="004A3269">
              <w:rPr>
                <w:rFonts w:ascii="Segoe UI" w:hAnsi="Segoe UI" w:cs="Segoe UI"/>
                <w:color w:val="000000"/>
                <w:sz w:val="20"/>
                <w:szCs w:val="20"/>
                <w:lang w:eastAsia="sk-SK"/>
              </w:rPr>
              <w:t>Power</w:t>
            </w:r>
            <w:proofErr w:type="spellEnd"/>
            <w:r w:rsidRPr="004A3269">
              <w:rPr>
                <w:rFonts w:ascii="Segoe UI" w:hAnsi="Segoe UI" w:cs="Segoe UI"/>
                <w:color w:val="000000"/>
                <w:sz w:val="20"/>
                <w:szCs w:val="20"/>
                <w:lang w:eastAsia="sk-SK"/>
              </w:rPr>
              <w:t xml:space="preserve"> Box CE</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
        </w:tc>
      </w:tr>
      <w:tr w:rsidR="00B15958" w:rsidRPr="004A3269" w:rsidTr="004566C0">
        <w:trPr>
          <w:gridAfter w:val="9"/>
          <w:wAfter w:w="9639" w:type="dxa"/>
          <w:trHeight w:val="300"/>
        </w:trPr>
        <w:tc>
          <w:tcPr>
            <w:tcW w:w="2388" w:type="dxa"/>
            <w:gridSpan w:val="2"/>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222222"/>
                <w:sz w:val="20"/>
                <w:szCs w:val="20"/>
                <w:lang w:eastAsia="sk-SK"/>
              </w:rPr>
            </w:pPr>
            <w:r w:rsidRPr="004A3269">
              <w:rPr>
                <w:rFonts w:ascii="Segoe UI" w:hAnsi="Segoe UI" w:cs="Segoe UI"/>
                <w:b/>
                <w:bCs/>
                <w:color w:val="222222"/>
                <w:sz w:val="20"/>
                <w:szCs w:val="20"/>
                <w:lang w:eastAsia="sk-SK"/>
              </w:rPr>
              <w:t>KABELÁŽ</w:t>
            </w:r>
          </w:p>
        </w:tc>
      </w:tr>
      <w:tr w:rsidR="00B15958" w:rsidRPr="004A3269" w:rsidTr="004566C0">
        <w:trPr>
          <w:gridAfter w:val="7"/>
          <w:wAfter w:w="5280" w:type="dxa"/>
          <w:trHeight w:val="620"/>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000000"/>
                <w:sz w:val="20"/>
                <w:szCs w:val="20"/>
                <w:lang w:eastAsia="sk-SK"/>
              </w:rPr>
            </w:pPr>
            <w:r w:rsidRPr="004A3269">
              <w:rPr>
                <w:rFonts w:ascii="Segoe UI" w:hAnsi="Segoe UI" w:cs="Segoe UI"/>
                <w:b/>
                <w:bCs/>
                <w:i/>
                <w:iCs/>
                <w:color w:val="000000"/>
                <w:sz w:val="20"/>
                <w:szCs w:val="20"/>
                <w:lang w:eastAsia="sk-SK"/>
              </w:rPr>
              <w:t>Názov</w:t>
            </w:r>
          </w:p>
        </w:tc>
      </w:tr>
      <w:tr w:rsidR="00B15958" w:rsidRPr="004A3269" w:rsidTr="004566C0">
        <w:trPr>
          <w:gridAfter w:val="7"/>
          <w:wAfter w:w="5280" w:type="dxa"/>
          <w:trHeight w:val="360"/>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000000"/>
                <w:sz w:val="20"/>
                <w:szCs w:val="20"/>
                <w:lang w:eastAsia="sk-SK"/>
              </w:rPr>
            </w:pPr>
            <w:r w:rsidRPr="004A3269">
              <w:rPr>
                <w:rFonts w:ascii="Segoe UI" w:hAnsi="Segoe UI" w:cs="Segoe UI"/>
                <w:color w:val="000000"/>
                <w:sz w:val="20"/>
                <w:szCs w:val="20"/>
                <w:lang w:eastAsia="sk-SK"/>
              </w:rPr>
              <w:t xml:space="preserve">Kábel 63A 25m </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i/>
                <w:iCs/>
                <w:color w:val="000000"/>
                <w:sz w:val="20"/>
                <w:szCs w:val="20"/>
                <w:lang w:eastAsia="sk-SK"/>
              </w:rPr>
            </w:pPr>
            <w:proofErr w:type="spellStart"/>
            <w:r w:rsidRPr="004A3269">
              <w:rPr>
                <w:rFonts w:ascii="Segoe UI" w:hAnsi="Segoe UI" w:cs="Segoe UI"/>
                <w:color w:val="000000"/>
                <w:sz w:val="20"/>
                <w:szCs w:val="20"/>
                <w:lang w:eastAsia="sk-SK"/>
              </w:rPr>
              <w:t>Kabel</w:t>
            </w:r>
            <w:proofErr w:type="spellEnd"/>
            <w:r w:rsidRPr="004A3269">
              <w:rPr>
                <w:rFonts w:ascii="Segoe UI" w:hAnsi="Segoe UI" w:cs="Segoe UI"/>
                <w:color w:val="000000"/>
                <w:sz w:val="20"/>
                <w:szCs w:val="20"/>
                <w:lang w:eastAsia="sk-SK"/>
              </w:rPr>
              <w:t xml:space="preserve"> 63A 12m</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r w:rsidRPr="004A3269">
              <w:rPr>
                <w:rFonts w:ascii="Segoe UI" w:hAnsi="Segoe UI" w:cs="Segoe UI"/>
                <w:color w:val="000000"/>
                <w:sz w:val="20"/>
                <w:szCs w:val="20"/>
                <w:lang w:eastAsia="sk-SK"/>
              </w:rPr>
              <w:t>Kábel 32A 25m</w:t>
            </w:r>
          </w:p>
        </w:tc>
      </w:tr>
      <w:tr w:rsidR="00B15958" w:rsidRPr="004A3269" w:rsidTr="004566C0">
        <w:trPr>
          <w:gridAfter w:val="2"/>
          <w:wAfter w:w="2873" w:type="dxa"/>
          <w:trHeight w:val="300"/>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r w:rsidRPr="004A3269">
              <w:rPr>
                <w:rFonts w:ascii="Segoe UI" w:hAnsi="Segoe UI" w:cs="Segoe UI"/>
                <w:color w:val="000000"/>
                <w:sz w:val="20"/>
                <w:szCs w:val="20"/>
                <w:lang w:eastAsia="sk-SK"/>
              </w:rPr>
              <w:t>Kábel 32A 10m</w:t>
            </w:r>
          </w:p>
        </w:tc>
        <w:tc>
          <w:tcPr>
            <w:tcW w:w="217" w:type="dxa"/>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
        </w:tc>
        <w:tc>
          <w:tcPr>
            <w:tcW w:w="217" w:type="dxa"/>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sz w:val="20"/>
                <w:szCs w:val="20"/>
                <w:lang w:eastAsia="sk-SK"/>
              </w:rPr>
            </w:pPr>
          </w:p>
        </w:tc>
        <w:tc>
          <w:tcPr>
            <w:tcW w:w="217" w:type="dxa"/>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sz w:val="20"/>
                <w:szCs w:val="20"/>
                <w:lang w:eastAsia="sk-SK"/>
              </w:rPr>
            </w:pPr>
          </w:p>
        </w:tc>
        <w:tc>
          <w:tcPr>
            <w:tcW w:w="1756" w:type="dxa"/>
            <w:gridSpan w:val="2"/>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sz w:val="20"/>
                <w:szCs w:val="20"/>
                <w:lang w:eastAsia="sk-SK"/>
              </w:rPr>
            </w:pP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r w:rsidRPr="004A3269">
              <w:rPr>
                <w:rFonts w:ascii="Segoe UI" w:hAnsi="Segoe UI" w:cs="Segoe UI"/>
                <w:color w:val="000000"/>
                <w:sz w:val="20"/>
                <w:szCs w:val="20"/>
                <w:lang w:eastAsia="sk-SK"/>
              </w:rPr>
              <w:t xml:space="preserve">Prepojka 16A --&gt; 32A </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r w:rsidRPr="004A3269">
              <w:rPr>
                <w:rFonts w:ascii="Segoe UI" w:hAnsi="Segoe UI" w:cs="Segoe UI"/>
                <w:color w:val="000000"/>
                <w:sz w:val="20"/>
                <w:szCs w:val="20"/>
                <w:lang w:eastAsia="sk-SK"/>
              </w:rPr>
              <w:t>Redukcia 32A 4P &gt; 32A 5P</w:t>
            </w:r>
          </w:p>
        </w:tc>
      </w:tr>
      <w:tr w:rsidR="00B15958" w:rsidRPr="004A3269" w:rsidTr="004566C0">
        <w:trPr>
          <w:gridAfter w:val="2"/>
          <w:wAfter w:w="2873" w:type="dxa"/>
          <w:trHeight w:val="300"/>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
        </w:tc>
      </w:tr>
      <w:tr w:rsidR="00B15958" w:rsidRPr="004A3269" w:rsidTr="004566C0">
        <w:trPr>
          <w:trHeight w:val="640"/>
        </w:trPr>
        <w:tc>
          <w:tcPr>
            <w:tcW w:w="7181" w:type="dxa"/>
            <w:gridSpan w:val="6"/>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000000"/>
                <w:sz w:val="20"/>
                <w:szCs w:val="20"/>
                <w:lang w:eastAsia="sk-SK"/>
              </w:rPr>
            </w:pPr>
            <w:r w:rsidRPr="004A3269">
              <w:rPr>
                <w:rFonts w:ascii="Segoe UI" w:hAnsi="Segoe UI" w:cs="Segoe UI"/>
                <w:b/>
                <w:bCs/>
                <w:color w:val="222222"/>
                <w:sz w:val="20"/>
                <w:szCs w:val="20"/>
                <w:lang w:eastAsia="sk-SK"/>
              </w:rPr>
              <w:t xml:space="preserve">Kabeláž - 230V </w:t>
            </w:r>
            <w:proofErr w:type="spellStart"/>
            <w:r w:rsidRPr="004A3269">
              <w:rPr>
                <w:rFonts w:ascii="Segoe UI" w:hAnsi="Segoe UI" w:cs="Segoe UI"/>
                <w:b/>
                <w:bCs/>
                <w:color w:val="222222"/>
                <w:sz w:val="20"/>
                <w:szCs w:val="20"/>
                <w:lang w:eastAsia="sk-SK"/>
              </w:rPr>
              <w:t>case</w:t>
            </w:r>
            <w:proofErr w:type="spellEnd"/>
            <w:r w:rsidRPr="004A3269">
              <w:rPr>
                <w:rFonts w:ascii="Segoe UI" w:hAnsi="Segoe UI" w:cs="Segoe UI"/>
                <w:b/>
                <w:bCs/>
                <w:color w:val="222222"/>
                <w:sz w:val="20"/>
                <w:szCs w:val="20"/>
                <w:lang w:eastAsia="sk-SK"/>
              </w:rPr>
              <w:t xml:space="preserve"> EH</w:t>
            </w:r>
          </w:p>
        </w:tc>
        <w:tc>
          <w:tcPr>
            <w:tcW w:w="1756" w:type="dxa"/>
            <w:gridSpan w:val="2"/>
            <w:vAlign w:val="bottom"/>
          </w:tcPr>
          <w:p w:rsidR="00B15958" w:rsidRPr="004A3269" w:rsidRDefault="00B15958" w:rsidP="004566C0">
            <w:pPr>
              <w:rPr>
                <w:rFonts w:ascii="Segoe UI" w:hAnsi="Segoe UI" w:cs="Segoe UI"/>
                <w:sz w:val="20"/>
                <w:szCs w:val="20"/>
                <w:lang w:eastAsia="sk-SK"/>
              </w:rPr>
            </w:pPr>
          </w:p>
        </w:tc>
        <w:tc>
          <w:tcPr>
            <w:tcW w:w="1550" w:type="dxa"/>
            <w:gridSpan w:val="2"/>
            <w:vAlign w:val="bottom"/>
          </w:tcPr>
          <w:p w:rsidR="00B15958" w:rsidRPr="004A3269" w:rsidRDefault="00B15958" w:rsidP="004566C0">
            <w:pPr>
              <w:rPr>
                <w:rFonts w:ascii="Segoe UI" w:hAnsi="Segoe UI" w:cs="Segoe UI"/>
                <w:sz w:val="20"/>
                <w:szCs w:val="20"/>
                <w:lang w:eastAsia="sk-SK"/>
              </w:rPr>
            </w:pPr>
          </w:p>
        </w:tc>
        <w:tc>
          <w:tcPr>
            <w:tcW w:w="1540" w:type="dxa"/>
            <w:vAlign w:val="bottom"/>
          </w:tcPr>
          <w:p w:rsidR="00B15958" w:rsidRPr="004A3269" w:rsidRDefault="00B15958" w:rsidP="004566C0">
            <w:pPr>
              <w:rPr>
                <w:rFonts w:ascii="Segoe UI" w:hAnsi="Segoe UI" w:cs="Segoe UI"/>
                <w:sz w:val="20"/>
                <w:szCs w:val="20"/>
                <w:lang w:eastAsia="sk-SK"/>
              </w:rPr>
            </w:pPr>
          </w:p>
        </w:tc>
      </w:tr>
      <w:tr w:rsidR="00B15958" w:rsidRPr="004A3269" w:rsidTr="004566C0">
        <w:trPr>
          <w:gridAfter w:val="7"/>
          <w:wAfter w:w="5280" w:type="dxa"/>
          <w:trHeight w:val="315"/>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000000"/>
                <w:sz w:val="20"/>
                <w:szCs w:val="20"/>
                <w:lang w:eastAsia="sk-SK"/>
              </w:rPr>
            </w:pPr>
            <w:r w:rsidRPr="004A3269">
              <w:rPr>
                <w:rFonts w:ascii="Segoe UI" w:hAnsi="Segoe UI" w:cs="Segoe UI"/>
                <w:b/>
                <w:bCs/>
                <w:color w:val="000000"/>
                <w:sz w:val="20"/>
                <w:szCs w:val="20"/>
                <w:lang w:eastAsia="sk-SK"/>
              </w:rPr>
              <w:t xml:space="preserve">Obsah </w:t>
            </w:r>
            <w:proofErr w:type="spellStart"/>
            <w:r w:rsidRPr="004A3269">
              <w:rPr>
                <w:rFonts w:ascii="Segoe UI" w:hAnsi="Segoe UI" w:cs="Segoe UI"/>
                <w:b/>
                <w:bCs/>
                <w:color w:val="000000"/>
                <w:sz w:val="20"/>
                <w:szCs w:val="20"/>
                <w:lang w:eastAsia="sk-SK"/>
              </w:rPr>
              <w:t>kejsu</w:t>
            </w:r>
            <w:proofErr w:type="spellEnd"/>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i/>
                <w:iCs/>
                <w:color w:val="000000"/>
                <w:sz w:val="20"/>
                <w:szCs w:val="20"/>
                <w:lang w:eastAsia="sk-SK"/>
              </w:rPr>
            </w:pPr>
            <w:proofErr w:type="spellStart"/>
            <w:r w:rsidRPr="004A3269">
              <w:rPr>
                <w:rFonts w:ascii="Segoe UI" w:hAnsi="Segoe UI" w:cs="Segoe UI"/>
                <w:color w:val="000000"/>
                <w:sz w:val="20"/>
                <w:szCs w:val="20"/>
                <w:lang w:eastAsia="sk-SK"/>
              </w:rPr>
              <w:t>Predlžovačka</w:t>
            </w:r>
            <w:proofErr w:type="spellEnd"/>
            <w:r w:rsidRPr="004A3269">
              <w:rPr>
                <w:rFonts w:ascii="Segoe UI" w:hAnsi="Segoe UI" w:cs="Segoe UI"/>
                <w:color w:val="000000"/>
                <w:sz w:val="20"/>
                <w:szCs w:val="20"/>
                <w:lang w:eastAsia="sk-SK"/>
              </w:rPr>
              <w:t xml:space="preserve"> 5m</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roofErr w:type="spellStart"/>
            <w:r w:rsidRPr="004A3269">
              <w:rPr>
                <w:rFonts w:ascii="Segoe UI" w:hAnsi="Segoe UI" w:cs="Segoe UI"/>
                <w:color w:val="000000"/>
                <w:sz w:val="20"/>
                <w:szCs w:val="20"/>
                <w:lang w:eastAsia="sk-SK"/>
              </w:rPr>
              <w:t>Predlžovačka</w:t>
            </w:r>
            <w:proofErr w:type="spellEnd"/>
            <w:r w:rsidRPr="004A3269">
              <w:rPr>
                <w:rFonts w:ascii="Segoe UI" w:hAnsi="Segoe UI" w:cs="Segoe UI"/>
                <w:color w:val="000000"/>
                <w:sz w:val="20"/>
                <w:szCs w:val="20"/>
                <w:lang w:eastAsia="sk-SK"/>
              </w:rPr>
              <w:t xml:space="preserve"> 3m</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r w:rsidRPr="004A3269">
              <w:rPr>
                <w:rFonts w:ascii="Segoe UI" w:hAnsi="Segoe UI" w:cs="Segoe UI"/>
                <w:color w:val="000000"/>
                <w:sz w:val="20"/>
                <w:szCs w:val="20"/>
                <w:lang w:eastAsia="sk-SK"/>
              </w:rPr>
              <w:t>PES</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
        </w:tc>
      </w:tr>
      <w:tr w:rsidR="00B15958" w:rsidRPr="004A3269" w:rsidTr="004566C0">
        <w:trPr>
          <w:gridAfter w:val="5"/>
          <w:wAfter w:w="4846" w:type="dxa"/>
          <w:trHeight w:val="640"/>
        </w:trPr>
        <w:tc>
          <w:tcPr>
            <w:tcW w:w="7181" w:type="dxa"/>
            <w:gridSpan w:val="6"/>
            <w:tcBorders>
              <w:top w:val="nil"/>
              <w:left w:val="nil"/>
              <w:bottom w:val="nil"/>
              <w:right w:val="nil"/>
            </w:tcBorders>
            <w:shd w:val="clear" w:color="auto" w:fill="auto"/>
            <w:noWrap/>
            <w:vAlign w:val="bottom"/>
            <w:hideMark/>
          </w:tcPr>
          <w:p w:rsidR="00B15958" w:rsidRPr="004A3269" w:rsidRDefault="00B15958" w:rsidP="009A4D92">
            <w:pPr>
              <w:rPr>
                <w:rFonts w:ascii="Segoe UI" w:hAnsi="Segoe UI" w:cs="Segoe UI"/>
                <w:b/>
                <w:bCs/>
                <w:color w:val="000000"/>
                <w:sz w:val="20"/>
                <w:szCs w:val="20"/>
                <w:lang w:eastAsia="sk-SK"/>
              </w:rPr>
            </w:pPr>
            <w:r w:rsidRPr="004A3269">
              <w:rPr>
                <w:rFonts w:ascii="Segoe UI" w:hAnsi="Segoe UI" w:cs="Segoe UI"/>
                <w:b/>
                <w:bCs/>
                <w:color w:val="222222"/>
                <w:sz w:val="20"/>
                <w:szCs w:val="20"/>
                <w:lang w:eastAsia="sk-SK"/>
              </w:rPr>
              <w:t>Kabel</w:t>
            </w:r>
            <w:r w:rsidR="009A4D92" w:rsidRPr="004A3269">
              <w:rPr>
                <w:rFonts w:ascii="Segoe UI" w:hAnsi="Segoe UI" w:cs="Segoe UI"/>
                <w:b/>
                <w:bCs/>
                <w:color w:val="222222"/>
                <w:sz w:val="20"/>
                <w:szCs w:val="20"/>
                <w:lang w:eastAsia="sk-SK"/>
              </w:rPr>
              <w:t>á</w:t>
            </w:r>
            <w:r w:rsidRPr="004A3269">
              <w:rPr>
                <w:rFonts w:ascii="Segoe UI" w:hAnsi="Segoe UI" w:cs="Segoe UI"/>
                <w:b/>
                <w:bCs/>
                <w:color w:val="222222"/>
                <w:sz w:val="20"/>
                <w:szCs w:val="20"/>
                <w:lang w:eastAsia="sk-SK"/>
              </w:rPr>
              <w:t xml:space="preserve">ž - 230V </w:t>
            </w:r>
            <w:proofErr w:type="spellStart"/>
            <w:r w:rsidRPr="004A3269">
              <w:rPr>
                <w:rFonts w:ascii="Segoe UI" w:hAnsi="Segoe UI" w:cs="Segoe UI"/>
                <w:b/>
                <w:bCs/>
                <w:color w:val="222222"/>
                <w:sz w:val="20"/>
                <w:szCs w:val="20"/>
                <w:lang w:eastAsia="sk-SK"/>
              </w:rPr>
              <w:t>case</w:t>
            </w:r>
            <w:proofErr w:type="spellEnd"/>
            <w:r w:rsidRPr="004A3269">
              <w:rPr>
                <w:rFonts w:ascii="Segoe UI" w:hAnsi="Segoe UI" w:cs="Segoe UI"/>
                <w:b/>
                <w:bCs/>
                <w:color w:val="222222"/>
                <w:sz w:val="20"/>
                <w:szCs w:val="20"/>
                <w:lang w:eastAsia="sk-SK"/>
              </w:rPr>
              <w:t xml:space="preserve"> KS</w:t>
            </w:r>
          </w:p>
        </w:tc>
      </w:tr>
      <w:tr w:rsidR="00B15958" w:rsidRPr="004A3269" w:rsidTr="004566C0">
        <w:trPr>
          <w:gridAfter w:val="5"/>
          <w:wAfter w:w="4846" w:type="dxa"/>
          <w:trHeight w:val="315"/>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000000"/>
                <w:sz w:val="20"/>
                <w:szCs w:val="20"/>
                <w:lang w:eastAsia="sk-SK"/>
              </w:rPr>
            </w:pPr>
            <w:r w:rsidRPr="004A3269">
              <w:rPr>
                <w:rFonts w:ascii="Segoe UI" w:hAnsi="Segoe UI" w:cs="Segoe UI"/>
                <w:b/>
                <w:bCs/>
                <w:color w:val="000000"/>
                <w:sz w:val="20"/>
                <w:szCs w:val="20"/>
                <w:lang w:eastAsia="sk-SK"/>
              </w:rPr>
              <w:t xml:space="preserve">Obsah </w:t>
            </w:r>
            <w:proofErr w:type="spellStart"/>
            <w:r w:rsidRPr="004A3269">
              <w:rPr>
                <w:rFonts w:ascii="Segoe UI" w:hAnsi="Segoe UI" w:cs="Segoe UI"/>
                <w:b/>
                <w:bCs/>
                <w:color w:val="000000"/>
                <w:sz w:val="20"/>
                <w:szCs w:val="20"/>
                <w:lang w:eastAsia="sk-SK"/>
              </w:rPr>
              <w:t>kejsu</w:t>
            </w:r>
            <w:proofErr w:type="spellEnd"/>
          </w:p>
        </w:tc>
        <w:tc>
          <w:tcPr>
            <w:tcW w:w="217" w:type="dxa"/>
            <w:vAlign w:val="bottom"/>
          </w:tcPr>
          <w:p w:rsidR="00B15958" w:rsidRPr="004A3269" w:rsidRDefault="00B15958" w:rsidP="004566C0">
            <w:pPr>
              <w:rPr>
                <w:rFonts w:ascii="Segoe UI" w:hAnsi="Segoe UI" w:cs="Segoe UI"/>
                <w:sz w:val="20"/>
                <w:szCs w:val="20"/>
                <w:lang w:eastAsia="sk-SK"/>
              </w:rPr>
            </w:pPr>
          </w:p>
        </w:tc>
        <w:tc>
          <w:tcPr>
            <w:tcW w:w="217" w:type="dxa"/>
            <w:vAlign w:val="bottom"/>
          </w:tcPr>
          <w:p w:rsidR="00B15958" w:rsidRPr="004A3269" w:rsidRDefault="00B15958" w:rsidP="004566C0">
            <w:pPr>
              <w:rPr>
                <w:rFonts w:ascii="Segoe UI" w:hAnsi="Segoe UI" w:cs="Segoe UI"/>
                <w:sz w:val="20"/>
                <w:szCs w:val="20"/>
                <w:lang w:eastAsia="sk-SK"/>
              </w:rPr>
            </w:pP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i/>
                <w:iCs/>
                <w:color w:val="000000"/>
                <w:sz w:val="20"/>
                <w:szCs w:val="20"/>
                <w:lang w:eastAsia="sk-SK"/>
              </w:rPr>
            </w:pPr>
            <w:proofErr w:type="spellStart"/>
            <w:r w:rsidRPr="004A3269">
              <w:rPr>
                <w:rFonts w:ascii="Segoe UI" w:hAnsi="Segoe UI" w:cs="Segoe UI"/>
                <w:color w:val="000000"/>
                <w:sz w:val="20"/>
                <w:szCs w:val="20"/>
                <w:lang w:eastAsia="sk-SK"/>
              </w:rPr>
              <w:t>Predlžovačka</w:t>
            </w:r>
            <w:proofErr w:type="spellEnd"/>
            <w:r w:rsidRPr="004A3269">
              <w:rPr>
                <w:rFonts w:ascii="Segoe UI" w:hAnsi="Segoe UI" w:cs="Segoe UI"/>
                <w:color w:val="000000"/>
                <w:sz w:val="20"/>
                <w:szCs w:val="20"/>
                <w:lang w:eastAsia="sk-SK"/>
              </w:rPr>
              <w:t xml:space="preserve"> &lt;10m</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roofErr w:type="spellStart"/>
            <w:r w:rsidRPr="004A3269">
              <w:rPr>
                <w:rFonts w:ascii="Segoe UI" w:hAnsi="Segoe UI" w:cs="Segoe UI"/>
                <w:color w:val="000000"/>
                <w:sz w:val="20"/>
                <w:szCs w:val="20"/>
                <w:lang w:eastAsia="sk-SK"/>
              </w:rPr>
              <w:lastRenderedPageBreak/>
              <w:t>Predlžovačka</w:t>
            </w:r>
            <w:proofErr w:type="spellEnd"/>
            <w:r w:rsidRPr="004A3269">
              <w:rPr>
                <w:rFonts w:ascii="Segoe UI" w:hAnsi="Segoe UI" w:cs="Segoe UI"/>
                <w:color w:val="000000"/>
                <w:sz w:val="20"/>
                <w:szCs w:val="20"/>
                <w:lang w:eastAsia="sk-SK"/>
              </w:rPr>
              <w:t xml:space="preserve"> IP</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r w:rsidRPr="004A3269">
              <w:rPr>
                <w:rFonts w:ascii="Segoe UI" w:hAnsi="Segoe UI" w:cs="Segoe UI"/>
                <w:color w:val="000000"/>
                <w:sz w:val="20"/>
                <w:szCs w:val="20"/>
                <w:lang w:eastAsia="sk-SK"/>
              </w:rPr>
              <w:t>PES</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roofErr w:type="spellStart"/>
            <w:r w:rsidRPr="004A3269">
              <w:rPr>
                <w:rFonts w:ascii="Segoe UI" w:hAnsi="Segoe UI" w:cs="Segoe UI"/>
                <w:color w:val="000000"/>
                <w:sz w:val="20"/>
                <w:szCs w:val="20"/>
                <w:lang w:eastAsia="sk-SK"/>
              </w:rPr>
              <w:t>Predlžovačka</w:t>
            </w:r>
            <w:proofErr w:type="spellEnd"/>
            <w:r w:rsidRPr="004A3269">
              <w:rPr>
                <w:rFonts w:ascii="Segoe UI" w:hAnsi="Segoe UI" w:cs="Segoe UI"/>
                <w:color w:val="000000"/>
                <w:sz w:val="20"/>
                <w:szCs w:val="20"/>
                <w:lang w:eastAsia="sk-SK"/>
              </w:rPr>
              <w:t xml:space="preserve"> s </w:t>
            </w:r>
            <w:proofErr w:type="spellStart"/>
            <w:r w:rsidRPr="004A3269">
              <w:rPr>
                <w:rFonts w:ascii="Segoe UI" w:hAnsi="Segoe UI" w:cs="Segoe UI"/>
                <w:color w:val="000000"/>
                <w:sz w:val="20"/>
                <w:szCs w:val="20"/>
                <w:lang w:eastAsia="sk-SK"/>
              </w:rPr>
              <w:t>prepäťovou</w:t>
            </w:r>
            <w:proofErr w:type="spellEnd"/>
            <w:r w:rsidRPr="004A3269">
              <w:rPr>
                <w:rFonts w:ascii="Segoe UI" w:hAnsi="Segoe UI" w:cs="Segoe UI"/>
                <w:color w:val="000000"/>
                <w:sz w:val="20"/>
                <w:szCs w:val="20"/>
                <w:lang w:eastAsia="sk-SK"/>
              </w:rPr>
              <w:t xml:space="preserve"> ochranou</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color w:val="000000"/>
                <w:sz w:val="20"/>
                <w:szCs w:val="20"/>
                <w:lang w:eastAsia="sk-SK"/>
              </w:rPr>
            </w:pPr>
          </w:p>
        </w:tc>
      </w:tr>
      <w:tr w:rsidR="00B15958" w:rsidRPr="004A3269" w:rsidTr="004566C0">
        <w:trPr>
          <w:gridAfter w:val="8"/>
          <w:wAfter w:w="9567" w:type="dxa"/>
          <w:trHeight w:val="315"/>
        </w:trPr>
        <w:tc>
          <w:tcPr>
            <w:tcW w:w="704" w:type="dxa"/>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sz w:val="20"/>
                <w:szCs w:val="20"/>
                <w:lang w:eastAsia="sk-SK"/>
              </w:rPr>
            </w:pPr>
          </w:p>
        </w:tc>
        <w:tc>
          <w:tcPr>
            <w:tcW w:w="1756" w:type="dxa"/>
            <w:gridSpan w:val="2"/>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sz w:val="20"/>
                <w:szCs w:val="20"/>
                <w:lang w:eastAsia="sk-SK"/>
              </w:rPr>
            </w:pPr>
          </w:p>
        </w:tc>
      </w:tr>
      <w:tr w:rsidR="00B15958" w:rsidRPr="004A3269" w:rsidTr="004566C0">
        <w:trPr>
          <w:gridAfter w:val="8"/>
          <w:wAfter w:w="9567" w:type="dxa"/>
          <w:trHeight w:val="315"/>
        </w:trPr>
        <w:tc>
          <w:tcPr>
            <w:tcW w:w="704" w:type="dxa"/>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222222"/>
                <w:sz w:val="20"/>
                <w:szCs w:val="20"/>
                <w:lang w:eastAsia="sk-SK"/>
              </w:rPr>
            </w:pPr>
            <w:r w:rsidRPr="004A3269">
              <w:rPr>
                <w:rFonts w:ascii="Segoe UI" w:hAnsi="Segoe UI" w:cs="Segoe UI"/>
                <w:b/>
                <w:bCs/>
                <w:color w:val="222222"/>
                <w:sz w:val="20"/>
                <w:szCs w:val="20"/>
                <w:lang w:eastAsia="sk-SK"/>
              </w:rPr>
              <w:t>Iné</w:t>
            </w:r>
          </w:p>
        </w:tc>
        <w:tc>
          <w:tcPr>
            <w:tcW w:w="1756" w:type="dxa"/>
            <w:gridSpan w:val="2"/>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222222"/>
                <w:sz w:val="20"/>
                <w:szCs w:val="20"/>
                <w:lang w:eastAsia="sk-SK"/>
              </w:rPr>
            </w:pPr>
          </w:p>
        </w:tc>
      </w:tr>
      <w:tr w:rsidR="00B15958" w:rsidRPr="004A3269" w:rsidTr="004566C0">
        <w:trPr>
          <w:gridAfter w:val="7"/>
          <w:wAfter w:w="5280" w:type="dxa"/>
          <w:trHeight w:val="640"/>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000000"/>
                <w:sz w:val="20"/>
                <w:szCs w:val="20"/>
                <w:lang w:eastAsia="sk-SK"/>
              </w:rPr>
            </w:pPr>
            <w:r w:rsidRPr="004A3269">
              <w:rPr>
                <w:rFonts w:ascii="Segoe UI" w:hAnsi="Segoe UI" w:cs="Segoe UI"/>
                <w:b/>
                <w:bCs/>
                <w:i/>
                <w:iCs/>
                <w:color w:val="000000"/>
                <w:sz w:val="20"/>
                <w:szCs w:val="20"/>
                <w:lang w:eastAsia="sk-SK"/>
              </w:rPr>
              <w:t>Názov</w:t>
            </w:r>
          </w:p>
        </w:tc>
      </w:tr>
      <w:tr w:rsidR="00B15958" w:rsidRPr="004A3269" w:rsidTr="004566C0">
        <w:trPr>
          <w:gridAfter w:val="7"/>
          <w:wAfter w:w="5280" w:type="dxa"/>
          <w:trHeight w:val="315"/>
        </w:trPr>
        <w:tc>
          <w:tcPr>
            <w:tcW w:w="6747" w:type="dxa"/>
            <w:gridSpan w:val="4"/>
            <w:tcBorders>
              <w:top w:val="nil"/>
              <w:left w:val="nil"/>
              <w:bottom w:val="nil"/>
              <w:right w:val="nil"/>
            </w:tcBorders>
            <w:shd w:val="clear" w:color="auto" w:fill="auto"/>
            <w:noWrap/>
            <w:vAlign w:val="bottom"/>
            <w:hideMark/>
          </w:tcPr>
          <w:p w:rsidR="00B15958" w:rsidRPr="004A3269" w:rsidRDefault="00B15958" w:rsidP="004566C0">
            <w:pPr>
              <w:rPr>
                <w:rFonts w:ascii="Segoe UI" w:hAnsi="Segoe UI" w:cs="Segoe UI"/>
                <w:b/>
                <w:bCs/>
                <w:color w:val="000000"/>
                <w:sz w:val="20"/>
                <w:szCs w:val="20"/>
                <w:lang w:eastAsia="sk-SK"/>
              </w:rPr>
            </w:pPr>
            <w:proofErr w:type="spellStart"/>
            <w:r w:rsidRPr="004A3269">
              <w:rPr>
                <w:rFonts w:ascii="Segoe UI" w:hAnsi="Segoe UI" w:cs="Segoe UI"/>
                <w:color w:val="000000"/>
                <w:sz w:val="20"/>
                <w:szCs w:val="20"/>
                <w:lang w:eastAsia="sk-SK"/>
              </w:rPr>
              <w:t>Cable</w:t>
            </w:r>
            <w:proofErr w:type="spellEnd"/>
            <w:r w:rsidRPr="004A3269">
              <w:rPr>
                <w:rFonts w:ascii="Segoe UI" w:hAnsi="Segoe UI" w:cs="Segoe UI"/>
                <w:color w:val="000000"/>
                <w:sz w:val="20"/>
                <w:szCs w:val="20"/>
                <w:lang w:eastAsia="sk-SK"/>
              </w:rPr>
              <w:t xml:space="preserve"> </w:t>
            </w:r>
            <w:proofErr w:type="spellStart"/>
            <w:r w:rsidRPr="004A3269">
              <w:rPr>
                <w:rFonts w:ascii="Segoe UI" w:hAnsi="Segoe UI" w:cs="Segoe UI"/>
                <w:color w:val="000000"/>
                <w:sz w:val="20"/>
                <w:szCs w:val="20"/>
                <w:lang w:eastAsia="sk-SK"/>
              </w:rPr>
              <w:t>cross</w:t>
            </w:r>
            <w:proofErr w:type="spellEnd"/>
            <w:r w:rsidRPr="004A3269">
              <w:rPr>
                <w:rFonts w:ascii="Segoe UI" w:hAnsi="Segoe UI" w:cs="Segoe UI"/>
                <w:color w:val="000000"/>
                <w:sz w:val="20"/>
                <w:szCs w:val="20"/>
                <w:lang w:eastAsia="sk-SK"/>
              </w:rPr>
              <w:t xml:space="preserve"> - </w:t>
            </w:r>
            <w:proofErr w:type="spellStart"/>
            <w:r w:rsidRPr="004A3269">
              <w:rPr>
                <w:rFonts w:ascii="Segoe UI" w:hAnsi="Segoe UI" w:cs="Segoe UI"/>
                <w:color w:val="000000"/>
                <w:sz w:val="20"/>
                <w:szCs w:val="20"/>
                <w:lang w:eastAsia="sk-SK"/>
              </w:rPr>
              <w:t>prechodka</w:t>
            </w:r>
            <w:proofErr w:type="spellEnd"/>
            <w:r w:rsidRPr="004A3269">
              <w:rPr>
                <w:rFonts w:ascii="Segoe UI" w:hAnsi="Segoe UI" w:cs="Segoe UI"/>
                <w:color w:val="000000"/>
                <w:sz w:val="20"/>
                <w:szCs w:val="20"/>
                <w:lang w:eastAsia="sk-SK"/>
              </w:rPr>
              <w:t xml:space="preserve"> </w:t>
            </w: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tcPr>
          <w:p w:rsidR="00B15958" w:rsidRPr="004A3269" w:rsidRDefault="00B15958" w:rsidP="004566C0">
            <w:pPr>
              <w:rPr>
                <w:rFonts w:ascii="Segoe UI" w:hAnsi="Segoe UI" w:cs="Segoe UI"/>
                <w:b/>
                <w:bCs/>
                <w:i/>
                <w:iCs/>
                <w:color w:val="000000"/>
                <w:sz w:val="20"/>
                <w:szCs w:val="20"/>
                <w:lang w:eastAsia="sk-SK"/>
              </w:rPr>
            </w:pPr>
          </w:p>
        </w:tc>
      </w:tr>
      <w:tr w:rsidR="00B15958" w:rsidRPr="004A3269" w:rsidTr="004566C0">
        <w:trPr>
          <w:gridAfter w:val="2"/>
          <w:wAfter w:w="2873" w:type="dxa"/>
          <w:trHeight w:val="315"/>
        </w:trPr>
        <w:tc>
          <w:tcPr>
            <w:tcW w:w="9154" w:type="dxa"/>
            <w:gridSpan w:val="9"/>
            <w:tcBorders>
              <w:top w:val="nil"/>
              <w:left w:val="nil"/>
              <w:bottom w:val="nil"/>
              <w:right w:val="nil"/>
            </w:tcBorders>
            <w:shd w:val="clear" w:color="auto" w:fill="auto"/>
            <w:noWrap/>
            <w:vAlign w:val="bottom"/>
          </w:tcPr>
          <w:p w:rsidR="00B15958" w:rsidRPr="004A3269" w:rsidRDefault="00B15958" w:rsidP="004566C0">
            <w:pPr>
              <w:rPr>
                <w:rFonts w:ascii="Segoe UI" w:hAnsi="Segoe UI" w:cs="Segoe UI"/>
                <w:b/>
                <w:color w:val="000000"/>
                <w:sz w:val="20"/>
                <w:szCs w:val="20"/>
                <w:lang w:eastAsia="sk-SK"/>
              </w:rPr>
            </w:pPr>
            <w:r w:rsidRPr="004A3269">
              <w:rPr>
                <w:rFonts w:ascii="Segoe UI" w:hAnsi="Segoe UI" w:cs="Segoe UI"/>
                <w:b/>
                <w:color w:val="000000"/>
                <w:sz w:val="20"/>
                <w:szCs w:val="20"/>
                <w:lang w:eastAsia="sk-SK"/>
              </w:rPr>
              <w:t>POŽIADAVKY NATECHNICKÝ PERSONÁL:</w:t>
            </w:r>
          </w:p>
        </w:tc>
      </w:tr>
    </w:tbl>
    <w:p w:rsidR="00B15958" w:rsidRPr="004A3269" w:rsidRDefault="00B15958" w:rsidP="00B15958">
      <w:pPr>
        <w:pStyle w:val="Normlnywebov"/>
        <w:shd w:val="clear" w:color="auto" w:fill="FFFFFF"/>
        <w:spacing w:before="0" w:beforeAutospacing="0" w:after="0" w:afterAutospacing="0"/>
        <w:ind w:left="142"/>
        <w:rPr>
          <w:rFonts w:ascii="Segoe UI" w:hAnsi="Segoe UI" w:cs="Segoe UI"/>
          <w:color w:val="201F1E"/>
          <w:sz w:val="20"/>
          <w:szCs w:val="20"/>
        </w:rPr>
      </w:pPr>
      <w:proofErr w:type="spellStart"/>
      <w:r w:rsidRPr="004A3269">
        <w:rPr>
          <w:rFonts w:ascii="Segoe UI" w:hAnsi="Segoe UI" w:cs="Segoe UI"/>
          <w:color w:val="201F1E"/>
          <w:sz w:val="20"/>
          <w:szCs w:val="20"/>
          <w:bdr w:val="none" w:sz="0" w:space="0" w:color="auto" w:frame="1"/>
        </w:rPr>
        <w:t>Technický</w:t>
      </w:r>
      <w:proofErr w:type="spellEnd"/>
      <w:r w:rsidRPr="004A3269">
        <w:rPr>
          <w:rFonts w:ascii="Segoe UI" w:hAnsi="Segoe UI" w:cs="Segoe UI"/>
          <w:color w:val="201F1E"/>
          <w:sz w:val="20"/>
          <w:szCs w:val="20"/>
          <w:bdr w:val="none" w:sz="0" w:space="0" w:color="auto" w:frame="1"/>
        </w:rPr>
        <w:t xml:space="preserve"> </w:t>
      </w:r>
      <w:proofErr w:type="spellStart"/>
      <w:r w:rsidRPr="004A3269">
        <w:rPr>
          <w:rFonts w:ascii="Segoe UI" w:hAnsi="Segoe UI" w:cs="Segoe UI"/>
          <w:color w:val="201F1E"/>
          <w:sz w:val="20"/>
          <w:szCs w:val="20"/>
          <w:bdr w:val="none" w:sz="0" w:space="0" w:color="auto" w:frame="1"/>
        </w:rPr>
        <w:t>personál</w:t>
      </w:r>
      <w:proofErr w:type="spellEnd"/>
      <w:r w:rsidRPr="004A3269">
        <w:rPr>
          <w:rFonts w:ascii="Segoe UI" w:hAnsi="Segoe UI" w:cs="Segoe UI"/>
          <w:color w:val="201F1E"/>
          <w:sz w:val="20"/>
          <w:szCs w:val="20"/>
          <w:bdr w:val="none" w:sz="0" w:space="0" w:color="auto" w:frame="1"/>
        </w:rPr>
        <w:t xml:space="preserve"> – zvukár 2 osoby</w:t>
      </w:r>
      <w:r w:rsidRPr="004A3269">
        <w:rPr>
          <w:rFonts w:ascii="Segoe UI" w:hAnsi="Segoe UI" w:cs="Segoe UI"/>
          <w:color w:val="201F1E"/>
          <w:sz w:val="20"/>
          <w:szCs w:val="20"/>
          <w:bdr w:val="none" w:sz="0" w:space="0" w:color="auto" w:frame="1"/>
        </w:rPr>
        <w:br/>
      </w:r>
    </w:p>
    <w:p w:rsidR="00B15958" w:rsidRPr="004A3269" w:rsidRDefault="00B15958" w:rsidP="00B15958">
      <w:pPr>
        <w:rPr>
          <w:lang w:val="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pPr>
    </w:p>
    <w:p w:rsidR="00B15958" w:rsidRPr="004A3269" w:rsidRDefault="00B15958" w:rsidP="00492D00">
      <w:pPr>
        <w:suppressAutoHyphens w:val="0"/>
        <w:rPr>
          <w:rFonts w:asciiTheme="minorHAnsi" w:eastAsiaTheme="minorHAnsi" w:hAnsiTheme="minorHAnsi" w:cstheme="minorHAnsi"/>
          <w:lang w:eastAsia="en-US"/>
        </w:rPr>
        <w:sectPr w:rsidR="00B15958" w:rsidRPr="004A3269" w:rsidSect="00492D00">
          <w:pgSz w:w="11906" w:h="16838"/>
          <w:pgMar w:top="1417" w:right="1417" w:bottom="1417" w:left="1417" w:header="708" w:footer="708" w:gutter="0"/>
          <w:cols w:space="708"/>
          <w:docGrid w:linePitch="360"/>
        </w:sectPr>
      </w:pPr>
    </w:p>
    <w:p w:rsidR="00B15958" w:rsidRPr="004A3269" w:rsidRDefault="00B15958" w:rsidP="00492D00">
      <w:pPr>
        <w:pStyle w:val="Bezriadkovania"/>
        <w:rPr>
          <w:rFonts w:cstheme="minorHAnsi"/>
        </w:rPr>
      </w:pPr>
    </w:p>
    <w:p w:rsidR="00492D00" w:rsidRPr="004A3269" w:rsidRDefault="00F9544A" w:rsidP="00492D00">
      <w:pPr>
        <w:pStyle w:val="Bezriadkovania"/>
        <w:rPr>
          <w:rFonts w:cstheme="minorHAnsi"/>
          <w:b/>
        </w:rPr>
      </w:pPr>
      <w:r w:rsidRPr="004A3269">
        <w:rPr>
          <w:rFonts w:cstheme="minorHAnsi"/>
          <w:b/>
        </w:rPr>
        <w:t>Príloha č. 2</w:t>
      </w:r>
      <w:r w:rsidRPr="004A3269">
        <w:rPr>
          <w:rFonts w:cstheme="minorHAnsi"/>
          <w:b/>
        </w:rPr>
        <w:tab/>
        <w:t>Zoznam priamych subdodávateľov</w:t>
      </w:r>
    </w:p>
    <w:p w:rsidR="00492D00" w:rsidRPr="004A3269" w:rsidRDefault="00492D00" w:rsidP="00492D00">
      <w:pPr>
        <w:pStyle w:val="Bezriadkovania"/>
        <w:rPr>
          <w:rFonts w:cstheme="minorHAnsi"/>
        </w:rPr>
      </w:pPr>
    </w:p>
    <w:p w:rsidR="00492D00" w:rsidRPr="004A3269" w:rsidRDefault="00492D00" w:rsidP="00492D00">
      <w:pPr>
        <w:pStyle w:val="Bezriadkovania"/>
        <w:rPr>
          <w:rFonts w:cstheme="minorHAnsi"/>
        </w:rPr>
      </w:pPr>
    </w:p>
    <w:p w:rsidR="00492D00" w:rsidRPr="004A3269" w:rsidRDefault="00492D00" w:rsidP="00492D00">
      <w:pPr>
        <w:pStyle w:val="Bezriadkovania"/>
        <w:rPr>
          <w:rFonts w:cstheme="minorHAnsi"/>
        </w:rPr>
      </w:pPr>
    </w:p>
    <w:tbl>
      <w:tblPr>
        <w:tblW w:w="13548" w:type="dxa"/>
        <w:tblInd w:w="168" w:type="dxa"/>
        <w:tblLayout w:type="fixed"/>
        <w:tblCellMar>
          <w:left w:w="0" w:type="dxa"/>
          <w:right w:w="0" w:type="dxa"/>
        </w:tblCellMar>
        <w:tblLook w:val="04A0"/>
      </w:tblPr>
      <w:tblGrid>
        <w:gridCol w:w="518"/>
        <w:gridCol w:w="1772"/>
        <w:gridCol w:w="1910"/>
        <w:gridCol w:w="2567"/>
        <w:gridCol w:w="2090"/>
        <w:gridCol w:w="1406"/>
        <w:gridCol w:w="3285"/>
      </w:tblGrid>
      <w:tr w:rsidR="00492D00" w:rsidRPr="00EB65C1" w:rsidTr="00492D00">
        <w:trPr>
          <w:trHeight w:val="2319"/>
        </w:trPr>
        <w:tc>
          <w:tcPr>
            <w:tcW w:w="518" w:type="dxa"/>
            <w:tcBorders>
              <w:top w:val="single" w:sz="18" w:space="0" w:color="auto"/>
              <w:left w:val="single" w:sz="18" w:space="0" w:color="auto"/>
              <w:bottom w:val="single" w:sz="8" w:space="0" w:color="auto"/>
              <w:right w:val="single" w:sz="8" w:space="0" w:color="auto"/>
            </w:tcBorders>
            <w:tcMar>
              <w:top w:w="0" w:type="dxa"/>
              <w:left w:w="108" w:type="dxa"/>
              <w:bottom w:w="0" w:type="dxa"/>
              <w:right w:w="108" w:type="dxa"/>
            </w:tcMar>
            <w:hideMark/>
          </w:tcPr>
          <w:p w:rsidR="00492D00" w:rsidRPr="004A3269" w:rsidRDefault="00492D00" w:rsidP="000358E1">
            <w:pPr>
              <w:autoSpaceDE w:val="0"/>
              <w:autoSpaceDN w:val="0"/>
              <w:ind w:left="-534" w:hanging="391"/>
              <w:jc w:val="right"/>
              <w:rPr>
                <w:rStyle w:val="norm00e1lnychar"/>
                <w:rFonts w:ascii="Arial" w:eastAsiaTheme="majorEastAsia" w:hAnsi="Arial" w:cs="Arial"/>
                <w:b/>
                <w:bCs/>
              </w:rPr>
            </w:pPr>
            <w:r w:rsidRPr="004A3269">
              <w:rPr>
                <w:rStyle w:val="norm00e1lnychar"/>
                <w:rFonts w:ascii="Arial" w:eastAsiaTheme="majorEastAsia" w:hAnsi="Arial" w:cs="Arial"/>
                <w:b/>
                <w:bCs/>
              </w:rPr>
              <w:t>P.</w:t>
            </w:r>
          </w:p>
          <w:p w:rsidR="00492D00" w:rsidRPr="004A3269" w:rsidRDefault="00492D00" w:rsidP="000358E1">
            <w:pPr>
              <w:autoSpaceDE w:val="0"/>
              <w:autoSpaceDN w:val="0"/>
              <w:ind w:left="-534" w:hanging="391"/>
              <w:jc w:val="right"/>
              <w:rPr>
                <w:rStyle w:val="norm00e1lnychar"/>
                <w:rFonts w:ascii="Arial" w:hAnsi="Arial" w:cs="Arial"/>
                <w:b/>
                <w:bCs/>
              </w:rPr>
            </w:pPr>
            <w:r w:rsidRPr="004A3269">
              <w:rPr>
                <w:rStyle w:val="norm00e1lnychar"/>
                <w:rFonts w:ascii="Arial" w:eastAsiaTheme="majorEastAsia" w:hAnsi="Arial" w:cs="Arial"/>
                <w:b/>
                <w:bCs/>
              </w:rPr>
              <w:t>č.</w:t>
            </w:r>
          </w:p>
        </w:tc>
        <w:tc>
          <w:tcPr>
            <w:tcW w:w="1772"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rsidR="00492D00" w:rsidRPr="004A3269" w:rsidRDefault="00492D00" w:rsidP="000358E1">
            <w:pPr>
              <w:jc w:val="center"/>
              <w:rPr>
                <w:rFonts w:ascii="Arial" w:hAnsi="Arial" w:cs="Arial"/>
                <w:b/>
                <w:bCs/>
              </w:rPr>
            </w:pPr>
            <w:r w:rsidRPr="004A3269">
              <w:rPr>
                <w:rFonts w:ascii="Arial" w:hAnsi="Arial" w:cs="Arial"/>
                <w:b/>
                <w:bCs/>
              </w:rPr>
              <w:t>Meno a priezvisko /</w:t>
            </w:r>
          </w:p>
          <w:p w:rsidR="00492D00" w:rsidRPr="004A3269" w:rsidRDefault="00492D00" w:rsidP="000358E1">
            <w:pPr>
              <w:jc w:val="center"/>
              <w:rPr>
                <w:rFonts w:ascii="Arial" w:hAnsi="Arial" w:cs="Arial"/>
                <w:b/>
                <w:bCs/>
                <w:lang w:eastAsia="it-IT"/>
              </w:rPr>
            </w:pPr>
            <w:r w:rsidRPr="004A3269">
              <w:rPr>
                <w:rFonts w:ascii="Arial" w:hAnsi="Arial" w:cs="Arial"/>
                <w:b/>
                <w:bCs/>
                <w:lang w:eastAsia="it-IT"/>
              </w:rPr>
              <w:t>Obchodné meno</w:t>
            </w:r>
          </w:p>
          <w:p w:rsidR="00492D00" w:rsidRPr="004A3269" w:rsidRDefault="00492D00" w:rsidP="000358E1">
            <w:pPr>
              <w:autoSpaceDE w:val="0"/>
              <w:autoSpaceDN w:val="0"/>
              <w:jc w:val="center"/>
              <w:rPr>
                <w:rStyle w:val="norm00e1lnychar"/>
                <w:rFonts w:ascii="Arial" w:hAnsi="Arial" w:cs="Arial"/>
              </w:rPr>
            </w:pPr>
            <w:r w:rsidRPr="004A3269">
              <w:rPr>
                <w:rFonts w:ascii="Arial" w:hAnsi="Arial" w:cs="Arial"/>
                <w:b/>
                <w:bCs/>
                <w:lang w:eastAsia="it-IT"/>
              </w:rPr>
              <w:t>alebo názov</w:t>
            </w:r>
          </w:p>
        </w:tc>
        <w:tc>
          <w:tcPr>
            <w:tcW w:w="1910"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rsidR="00492D00" w:rsidRPr="004A3269" w:rsidRDefault="00492D00" w:rsidP="000358E1">
            <w:pPr>
              <w:autoSpaceDE w:val="0"/>
              <w:autoSpaceDN w:val="0"/>
              <w:ind w:left="68"/>
              <w:jc w:val="center"/>
              <w:rPr>
                <w:rStyle w:val="norm00e1lnychar"/>
                <w:rFonts w:ascii="Arial" w:hAnsi="Arial" w:cs="Arial"/>
                <w:b/>
                <w:bCs/>
              </w:rPr>
            </w:pPr>
            <w:r w:rsidRPr="004A3269">
              <w:rPr>
                <w:rFonts w:ascii="Arial" w:hAnsi="Arial" w:cs="Arial"/>
                <w:b/>
                <w:bCs/>
                <w:lang w:eastAsia="it-IT"/>
              </w:rPr>
              <w:t>Adresa pobytu alebo sídlo</w:t>
            </w:r>
          </w:p>
        </w:tc>
        <w:tc>
          <w:tcPr>
            <w:tcW w:w="2567"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rsidR="00492D00" w:rsidRPr="004A3269" w:rsidRDefault="00492D00" w:rsidP="000358E1">
            <w:pPr>
              <w:ind w:left="68"/>
              <w:jc w:val="center"/>
              <w:rPr>
                <w:rFonts w:ascii="Arial" w:hAnsi="Arial" w:cs="Arial"/>
                <w:b/>
                <w:bCs/>
                <w:lang w:eastAsia="it-IT"/>
              </w:rPr>
            </w:pPr>
            <w:r w:rsidRPr="004A3269">
              <w:rPr>
                <w:rFonts w:ascii="Arial" w:hAnsi="Arial" w:cs="Arial"/>
                <w:b/>
                <w:bCs/>
                <w:lang w:eastAsia="it-IT"/>
              </w:rPr>
              <w:t>Identifikačné číslo</w:t>
            </w:r>
          </w:p>
          <w:p w:rsidR="00492D00" w:rsidRPr="004A3269" w:rsidRDefault="00492D00" w:rsidP="000358E1">
            <w:pPr>
              <w:ind w:left="68"/>
              <w:jc w:val="center"/>
              <w:rPr>
                <w:rFonts w:ascii="Arial" w:hAnsi="Arial" w:cs="Arial"/>
                <w:b/>
                <w:bCs/>
                <w:lang w:eastAsia="it-IT"/>
              </w:rPr>
            </w:pPr>
            <w:r w:rsidRPr="004A3269">
              <w:rPr>
                <w:rFonts w:ascii="Arial" w:hAnsi="Arial" w:cs="Arial"/>
                <w:b/>
                <w:bCs/>
                <w:lang w:eastAsia="it-IT"/>
              </w:rPr>
              <w:t xml:space="preserve">alebo dátum narodenia </w:t>
            </w:r>
          </w:p>
          <w:p w:rsidR="00492D00" w:rsidRPr="004A3269" w:rsidRDefault="00492D00" w:rsidP="000358E1">
            <w:pPr>
              <w:autoSpaceDE w:val="0"/>
              <w:autoSpaceDN w:val="0"/>
              <w:ind w:left="68"/>
              <w:jc w:val="center"/>
              <w:rPr>
                <w:rStyle w:val="norm00e1lnychar"/>
                <w:rFonts w:ascii="Arial" w:hAnsi="Arial" w:cs="Arial"/>
              </w:rPr>
            </w:pPr>
            <w:r w:rsidRPr="004A3269">
              <w:rPr>
                <w:rFonts w:ascii="Arial" w:hAnsi="Arial" w:cs="Arial"/>
                <w:lang w:eastAsia="it-IT"/>
              </w:rPr>
              <w:t>(ak nebolo pridelené identifikačné číslo)</w:t>
            </w:r>
          </w:p>
        </w:tc>
        <w:tc>
          <w:tcPr>
            <w:tcW w:w="2090" w:type="dxa"/>
            <w:tcBorders>
              <w:top w:val="single" w:sz="18" w:space="0" w:color="auto"/>
              <w:left w:val="nil"/>
              <w:bottom w:val="single" w:sz="8" w:space="0" w:color="auto"/>
              <w:right w:val="single" w:sz="8" w:space="0" w:color="auto"/>
            </w:tcBorders>
            <w:tcMar>
              <w:top w:w="0" w:type="dxa"/>
              <w:left w:w="108" w:type="dxa"/>
              <w:bottom w:w="0" w:type="dxa"/>
              <w:right w:w="108" w:type="dxa"/>
            </w:tcMar>
            <w:hideMark/>
          </w:tcPr>
          <w:p w:rsidR="00492D00" w:rsidRPr="004A3269" w:rsidRDefault="00492D00" w:rsidP="000358E1">
            <w:pPr>
              <w:autoSpaceDE w:val="0"/>
              <w:autoSpaceDN w:val="0"/>
              <w:ind w:left="64"/>
              <w:jc w:val="center"/>
              <w:rPr>
                <w:rStyle w:val="norm00e1lnychar"/>
                <w:rFonts w:ascii="Arial" w:hAnsi="Arial" w:cs="Arial"/>
                <w:b/>
                <w:bCs/>
              </w:rPr>
            </w:pPr>
            <w:r w:rsidRPr="004A3269">
              <w:rPr>
                <w:rFonts w:ascii="Arial" w:hAnsi="Arial" w:cs="Arial"/>
                <w:b/>
                <w:bCs/>
              </w:rPr>
              <w:t>Predmet subdodávky</w:t>
            </w:r>
          </w:p>
        </w:tc>
        <w:tc>
          <w:tcPr>
            <w:tcW w:w="1406" w:type="dxa"/>
            <w:tcBorders>
              <w:top w:val="single" w:sz="18" w:space="0" w:color="auto"/>
              <w:left w:val="nil"/>
              <w:bottom w:val="single" w:sz="8" w:space="0" w:color="auto"/>
              <w:right w:val="single" w:sz="4" w:space="0" w:color="auto"/>
            </w:tcBorders>
            <w:tcMar>
              <w:top w:w="0" w:type="dxa"/>
              <w:left w:w="108" w:type="dxa"/>
              <w:bottom w:w="0" w:type="dxa"/>
              <w:right w:w="108" w:type="dxa"/>
            </w:tcMar>
            <w:hideMark/>
          </w:tcPr>
          <w:p w:rsidR="00492D00" w:rsidRPr="004A3269" w:rsidRDefault="00492D00" w:rsidP="000358E1">
            <w:pPr>
              <w:ind w:left="28" w:hanging="1"/>
              <w:jc w:val="center"/>
              <w:rPr>
                <w:rFonts w:ascii="Arial" w:hAnsi="Arial" w:cs="Arial"/>
                <w:b/>
                <w:bCs/>
              </w:rPr>
            </w:pPr>
            <w:r w:rsidRPr="004A3269">
              <w:rPr>
                <w:rFonts w:ascii="Arial" w:hAnsi="Arial" w:cs="Arial"/>
                <w:b/>
                <w:bCs/>
              </w:rPr>
              <w:t>Podiel plnenia</w:t>
            </w:r>
          </w:p>
          <w:p w:rsidR="00492D00" w:rsidRPr="004A3269" w:rsidRDefault="00492D00" w:rsidP="000358E1">
            <w:pPr>
              <w:autoSpaceDE w:val="0"/>
              <w:autoSpaceDN w:val="0"/>
              <w:ind w:left="68"/>
              <w:jc w:val="center"/>
              <w:rPr>
                <w:rStyle w:val="norm00e1lnychar"/>
                <w:rFonts w:ascii="Arial" w:hAnsi="Arial" w:cs="Arial"/>
              </w:rPr>
            </w:pPr>
            <w:r w:rsidRPr="004A3269">
              <w:rPr>
                <w:rFonts w:ascii="Arial" w:hAnsi="Arial" w:cs="Arial"/>
                <w:b/>
                <w:bCs/>
              </w:rPr>
              <w:t>(v %)</w:t>
            </w:r>
          </w:p>
        </w:tc>
        <w:tc>
          <w:tcPr>
            <w:tcW w:w="3285" w:type="dxa"/>
            <w:tcBorders>
              <w:top w:val="single" w:sz="18" w:space="0" w:color="auto"/>
              <w:left w:val="single" w:sz="4" w:space="0" w:color="auto"/>
              <w:bottom w:val="single" w:sz="8" w:space="0" w:color="auto"/>
              <w:right w:val="single" w:sz="18" w:space="0" w:color="auto"/>
            </w:tcBorders>
            <w:tcMar>
              <w:top w:w="0" w:type="dxa"/>
              <w:left w:w="108" w:type="dxa"/>
              <w:bottom w:w="0" w:type="dxa"/>
              <w:right w:w="108" w:type="dxa"/>
            </w:tcMar>
            <w:hideMark/>
          </w:tcPr>
          <w:p w:rsidR="00492D00" w:rsidRPr="004A3269" w:rsidRDefault="00492D00" w:rsidP="000358E1">
            <w:pPr>
              <w:ind w:left="28" w:hanging="1"/>
              <w:jc w:val="center"/>
              <w:rPr>
                <w:rFonts w:ascii="Arial" w:hAnsi="Arial" w:cs="Arial"/>
                <w:b/>
                <w:bCs/>
              </w:rPr>
            </w:pPr>
            <w:r w:rsidRPr="004A3269">
              <w:rPr>
                <w:rFonts w:ascii="Arial" w:hAnsi="Arial" w:cs="Arial"/>
                <w:b/>
                <w:bCs/>
              </w:rPr>
              <w:t>Oprávnená osoba</w:t>
            </w:r>
          </w:p>
          <w:p w:rsidR="00492D00" w:rsidRPr="00EB65C1" w:rsidRDefault="00492D00" w:rsidP="000358E1">
            <w:pPr>
              <w:autoSpaceDE w:val="0"/>
              <w:autoSpaceDN w:val="0"/>
              <w:ind w:left="28" w:hanging="1"/>
              <w:jc w:val="center"/>
              <w:rPr>
                <w:rFonts w:ascii="Arial" w:hAnsi="Arial" w:cs="Arial"/>
                <w:b/>
                <w:bCs/>
              </w:rPr>
            </w:pPr>
            <w:r w:rsidRPr="004A3269">
              <w:rPr>
                <w:rFonts w:ascii="Arial" w:hAnsi="Arial" w:cs="Arial"/>
              </w:rPr>
              <w:t>(</w:t>
            </w:r>
            <w:r w:rsidRPr="004A3269">
              <w:rPr>
                <w:rFonts w:ascii="Arial" w:hAnsi="Arial" w:cs="Arial"/>
                <w:b/>
                <w:bCs/>
              </w:rPr>
              <w:t>meno a priezvisko, adresa pobytu, dátum narodenia)</w:t>
            </w:r>
          </w:p>
        </w:tc>
      </w:tr>
      <w:tr w:rsidR="00492D00" w:rsidRPr="00EB65C1" w:rsidTr="00492D00">
        <w:trPr>
          <w:trHeight w:val="455"/>
        </w:trPr>
        <w:tc>
          <w:tcPr>
            <w:tcW w:w="518"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ind w:hanging="697"/>
              <w:jc w:val="center"/>
              <w:rPr>
                <w:rStyle w:val="norm00e1lnychar"/>
                <w:rFonts w:ascii="Arial" w:hAnsi="Arial" w:cs="Arial"/>
                <w:b/>
                <w:bCs/>
              </w:rPr>
            </w:pPr>
          </w:p>
        </w:tc>
        <w:tc>
          <w:tcPr>
            <w:tcW w:w="1772"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ind w:hanging="697"/>
              <w:jc w:val="center"/>
              <w:rPr>
                <w:rStyle w:val="norm00e1lnychar"/>
                <w:rFonts w:ascii="Arial" w:hAnsi="Arial" w:cs="Arial"/>
                <w:b/>
                <w:bCs/>
              </w:rPr>
            </w:pPr>
          </w:p>
        </w:tc>
        <w:tc>
          <w:tcPr>
            <w:tcW w:w="1910"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ind w:hanging="697"/>
              <w:jc w:val="center"/>
              <w:rPr>
                <w:rStyle w:val="norm00e1lnychar"/>
                <w:rFonts w:ascii="Arial" w:hAnsi="Arial" w:cs="Arial"/>
                <w:b/>
                <w:bCs/>
              </w:rPr>
            </w:pPr>
          </w:p>
        </w:tc>
        <w:tc>
          <w:tcPr>
            <w:tcW w:w="2567"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ind w:hanging="697"/>
              <w:jc w:val="center"/>
              <w:rPr>
                <w:rStyle w:val="norm00e1lnychar"/>
                <w:rFonts w:ascii="Arial" w:hAnsi="Arial" w:cs="Arial"/>
                <w:b/>
                <w:bCs/>
              </w:rPr>
            </w:pPr>
          </w:p>
        </w:tc>
        <w:tc>
          <w:tcPr>
            <w:tcW w:w="2090"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ind w:hanging="697"/>
              <w:jc w:val="center"/>
              <w:rPr>
                <w:rStyle w:val="norm00e1lnychar"/>
                <w:rFonts w:ascii="Arial" w:hAnsi="Arial" w:cs="Arial"/>
                <w:b/>
                <w:bCs/>
              </w:rPr>
            </w:pPr>
          </w:p>
        </w:tc>
        <w:tc>
          <w:tcPr>
            <w:tcW w:w="1406" w:type="dxa"/>
            <w:tcBorders>
              <w:top w:val="nil"/>
              <w:left w:val="nil"/>
              <w:bottom w:val="single" w:sz="8" w:space="0" w:color="auto"/>
              <w:right w:val="single" w:sz="4" w:space="0" w:color="auto"/>
            </w:tcBorders>
            <w:tcMar>
              <w:top w:w="0" w:type="dxa"/>
              <w:left w:w="108" w:type="dxa"/>
              <w:bottom w:w="0" w:type="dxa"/>
              <w:right w:w="108" w:type="dxa"/>
            </w:tcMar>
          </w:tcPr>
          <w:p w:rsidR="00492D00" w:rsidRPr="00EB65C1" w:rsidRDefault="00492D00" w:rsidP="000358E1">
            <w:pPr>
              <w:autoSpaceDE w:val="0"/>
              <w:autoSpaceDN w:val="0"/>
              <w:ind w:hanging="697"/>
              <w:jc w:val="center"/>
              <w:rPr>
                <w:rStyle w:val="norm00e1lnychar"/>
                <w:rFonts w:ascii="Arial" w:hAnsi="Arial" w:cs="Arial"/>
                <w:b/>
                <w:bCs/>
              </w:rPr>
            </w:pPr>
          </w:p>
        </w:tc>
        <w:tc>
          <w:tcPr>
            <w:tcW w:w="3285" w:type="dxa"/>
            <w:tcBorders>
              <w:top w:val="nil"/>
              <w:left w:val="single" w:sz="4" w:space="0" w:color="auto"/>
              <w:bottom w:val="single" w:sz="8" w:space="0" w:color="auto"/>
              <w:right w:val="single" w:sz="18" w:space="0" w:color="auto"/>
            </w:tcBorders>
            <w:tcMar>
              <w:top w:w="0" w:type="dxa"/>
              <w:left w:w="108" w:type="dxa"/>
              <w:bottom w:w="0" w:type="dxa"/>
              <w:right w:w="108" w:type="dxa"/>
            </w:tcMar>
          </w:tcPr>
          <w:p w:rsidR="00492D00" w:rsidRPr="00EB65C1" w:rsidRDefault="00492D00" w:rsidP="000358E1">
            <w:pPr>
              <w:autoSpaceDE w:val="0"/>
              <w:autoSpaceDN w:val="0"/>
              <w:ind w:hanging="697"/>
              <w:jc w:val="center"/>
              <w:rPr>
                <w:rStyle w:val="norm00e1lnychar"/>
                <w:rFonts w:ascii="Arial" w:hAnsi="Arial" w:cs="Arial"/>
                <w:b/>
                <w:bCs/>
              </w:rPr>
            </w:pPr>
          </w:p>
        </w:tc>
      </w:tr>
      <w:tr w:rsidR="00492D00" w:rsidRPr="00EB65C1" w:rsidTr="00492D00">
        <w:trPr>
          <w:trHeight w:val="469"/>
        </w:trPr>
        <w:tc>
          <w:tcPr>
            <w:tcW w:w="518" w:type="dxa"/>
            <w:tcBorders>
              <w:top w:val="nil"/>
              <w:left w:val="single" w:sz="18" w:space="0" w:color="auto"/>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1772"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1910"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2567"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2090" w:type="dxa"/>
            <w:tcBorders>
              <w:top w:val="nil"/>
              <w:left w:val="nil"/>
              <w:bottom w:val="single" w:sz="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1406" w:type="dxa"/>
            <w:tcBorders>
              <w:top w:val="nil"/>
              <w:left w:val="nil"/>
              <w:bottom w:val="single" w:sz="8" w:space="0" w:color="auto"/>
              <w:right w:val="single" w:sz="4"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3285" w:type="dxa"/>
            <w:tcBorders>
              <w:top w:val="nil"/>
              <w:left w:val="single" w:sz="4" w:space="0" w:color="auto"/>
              <w:bottom w:val="single" w:sz="8" w:space="0" w:color="auto"/>
              <w:right w:val="single" w:sz="1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r>
      <w:tr w:rsidR="00492D00" w:rsidRPr="00EB65C1" w:rsidTr="00492D00">
        <w:trPr>
          <w:trHeight w:val="469"/>
        </w:trPr>
        <w:tc>
          <w:tcPr>
            <w:tcW w:w="518" w:type="dxa"/>
            <w:tcBorders>
              <w:top w:val="nil"/>
              <w:left w:val="single" w:sz="18" w:space="0" w:color="auto"/>
              <w:bottom w:val="single" w:sz="1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1772" w:type="dxa"/>
            <w:tcBorders>
              <w:top w:val="nil"/>
              <w:left w:val="nil"/>
              <w:bottom w:val="single" w:sz="1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1910" w:type="dxa"/>
            <w:tcBorders>
              <w:top w:val="nil"/>
              <w:left w:val="nil"/>
              <w:bottom w:val="single" w:sz="1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2567" w:type="dxa"/>
            <w:tcBorders>
              <w:top w:val="nil"/>
              <w:left w:val="nil"/>
              <w:bottom w:val="single" w:sz="1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2090" w:type="dxa"/>
            <w:tcBorders>
              <w:top w:val="nil"/>
              <w:left w:val="nil"/>
              <w:bottom w:val="single" w:sz="18" w:space="0" w:color="auto"/>
              <w:right w:val="single" w:sz="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1406" w:type="dxa"/>
            <w:tcBorders>
              <w:top w:val="nil"/>
              <w:left w:val="nil"/>
              <w:bottom w:val="single" w:sz="18" w:space="0" w:color="auto"/>
              <w:right w:val="single" w:sz="4"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c>
          <w:tcPr>
            <w:tcW w:w="3285" w:type="dxa"/>
            <w:tcBorders>
              <w:top w:val="nil"/>
              <w:left w:val="single" w:sz="4" w:space="0" w:color="auto"/>
              <w:bottom w:val="single" w:sz="18" w:space="0" w:color="auto"/>
              <w:right w:val="single" w:sz="18" w:space="0" w:color="auto"/>
            </w:tcBorders>
            <w:tcMar>
              <w:top w:w="0" w:type="dxa"/>
              <w:left w:w="108" w:type="dxa"/>
              <w:bottom w:w="0" w:type="dxa"/>
              <w:right w:w="108" w:type="dxa"/>
            </w:tcMar>
          </w:tcPr>
          <w:p w:rsidR="00492D00" w:rsidRPr="00EB65C1" w:rsidRDefault="00492D00" w:rsidP="000358E1">
            <w:pPr>
              <w:autoSpaceDE w:val="0"/>
              <w:autoSpaceDN w:val="0"/>
              <w:rPr>
                <w:rStyle w:val="norm00e1lnychar"/>
                <w:rFonts w:ascii="Arial" w:hAnsi="Arial" w:cs="Arial"/>
                <w:b/>
                <w:bCs/>
              </w:rPr>
            </w:pPr>
          </w:p>
        </w:tc>
      </w:tr>
    </w:tbl>
    <w:p w:rsidR="00492D00" w:rsidRPr="009644CF" w:rsidRDefault="00492D00" w:rsidP="00492D00">
      <w:pPr>
        <w:pStyle w:val="Bezriadkovania"/>
        <w:rPr>
          <w:rFonts w:cstheme="minorHAnsi"/>
        </w:rPr>
      </w:pPr>
    </w:p>
    <w:sectPr w:rsidR="00492D00" w:rsidRPr="009644CF" w:rsidSect="00492D00">
      <w:pgSz w:w="16838" w:h="11906" w:orient="landscape"/>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3AC4" w:rsidRDefault="007A3AC4" w:rsidP="00492D00">
      <w:r>
        <w:separator/>
      </w:r>
    </w:p>
  </w:endnote>
  <w:endnote w:type="continuationSeparator" w:id="0">
    <w:p w:rsidR="007A3AC4" w:rsidRDefault="007A3AC4" w:rsidP="00492D00">
      <w:r>
        <w:continuationSeparator/>
      </w:r>
    </w:p>
  </w:endnote>
  <w:endnote w:type="continuationNotice" w:id="1">
    <w:p w:rsidR="007A3AC4" w:rsidRDefault="007A3AC4"/>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3AC4" w:rsidRDefault="007A3AC4" w:rsidP="00492D00">
      <w:r>
        <w:separator/>
      </w:r>
    </w:p>
  </w:footnote>
  <w:footnote w:type="continuationSeparator" w:id="0">
    <w:p w:rsidR="007A3AC4" w:rsidRDefault="007A3AC4" w:rsidP="00492D00">
      <w:r>
        <w:continuationSeparator/>
      </w:r>
    </w:p>
  </w:footnote>
  <w:footnote w:type="continuationNotice" w:id="1">
    <w:p w:rsidR="007A3AC4" w:rsidRDefault="007A3AC4"/>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1777E"/>
    <w:multiLevelType w:val="hybridMultilevel"/>
    <w:tmpl w:val="53FE93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nsid w:val="1F5F41AC"/>
    <w:multiLevelType w:val="hybridMultilevel"/>
    <w:tmpl w:val="2618CEAC"/>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nsid w:val="202431BF"/>
    <w:multiLevelType w:val="hybridMultilevel"/>
    <w:tmpl w:val="E57E9E3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nsid w:val="25835E2B"/>
    <w:multiLevelType w:val="hybridMultilevel"/>
    <w:tmpl w:val="53FE93F0"/>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27371BD3"/>
    <w:multiLevelType w:val="hybridMultilevel"/>
    <w:tmpl w:val="70EEBDD4"/>
    <w:lvl w:ilvl="0" w:tplc="041B0001">
      <w:start w:val="1"/>
      <w:numFmt w:val="bullet"/>
      <w:lvlText w:val=""/>
      <w:lvlJc w:val="left"/>
      <w:pPr>
        <w:ind w:left="1068" w:hanging="360"/>
      </w:pPr>
      <w:rPr>
        <w:rFonts w:ascii="Symbol" w:hAnsi="Symbol"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5">
    <w:nsid w:val="28D77745"/>
    <w:multiLevelType w:val="hybridMultilevel"/>
    <w:tmpl w:val="ACA4A72A"/>
    <w:lvl w:ilvl="0" w:tplc="2C9EFACE">
      <w:start w:val="2"/>
      <w:numFmt w:val="lowerLetter"/>
      <w:lvlText w:val="%1."/>
      <w:lvlJc w:val="left"/>
      <w:pPr>
        <w:ind w:left="144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30A563DC"/>
    <w:multiLevelType w:val="hybridMultilevel"/>
    <w:tmpl w:val="1E620FC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325A568F"/>
    <w:multiLevelType w:val="hybridMultilevel"/>
    <w:tmpl w:val="F3F0F4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4916536"/>
    <w:multiLevelType w:val="hybridMultilevel"/>
    <w:tmpl w:val="28628C60"/>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3A5D3123"/>
    <w:multiLevelType w:val="hybridMultilevel"/>
    <w:tmpl w:val="84FA0F0A"/>
    <w:lvl w:ilvl="0" w:tplc="3996B86C">
      <w:start w:val="1"/>
      <w:numFmt w:val="lowerRoman"/>
      <w:lvlText w:val="%1."/>
      <w:lvlJc w:val="left"/>
      <w:pPr>
        <w:ind w:left="2160" w:hanging="720"/>
      </w:pPr>
      <w:rPr>
        <w:rFonts w:hint="default"/>
        <w:b w:val="0"/>
        <w:bCs w:val="0"/>
      </w:rPr>
    </w:lvl>
    <w:lvl w:ilvl="1" w:tplc="041B0019" w:tentative="1">
      <w:start w:val="1"/>
      <w:numFmt w:val="lowerLetter"/>
      <w:lvlText w:val="%2."/>
      <w:lvlJc w:val="left"/>
      <w:pPr>
        <w:ind w:left="2520" w:hanging="360"/>
      </w:pPr>
    </w:lvl>
    <w:lvl w:ilvl="2" w:tplc="041B001B" w:tentative="1">
      <w:start w:val="1"/>
      <w:numFmt w:val="lowerRoman"/>
      <w:lvlText w:val="%3."/>
      <w:lvlJc w:val="right"/>
      <w:pPr>
        <w:ind w:left="3240" w:hanging="180"/>
      </w:pPr>
    </w:lvl>
    <w:lvl w:ilvl="3" w:tplc="041B000F" w:tentative="1">
      <w:start w:val="1"/>
      <w:numFmt w:val="decimal"/>
      <w:lvlText w:val="%4."/>
      <w:lvlJc w:val="left"/>
      <w:pPr>
        <w:ind w:left="3960" w:hanging="360"/>
      </w:pPr>
    </w:lvl>
    <w:lvl w:ilvl="4" w:tplc="041B0019" w:tentative="1">
      <w:start w:val="1"/>
      <w:numFmt w:val="lowerLetter"/>
      <w:lvlText w:val="%5."/>
      <w:lvlJc w:val="left"/>
      <w:pPr>
        <w:ind w:left="4680" w:hanging="360"/>
      </w:pPr>
    </w:lvl>
    <w:lvl w:ilvl="5" w:tplc="041B001B" w:tentative="1">
      <w:start w:val="1"/>
      <w:numFmt w:val="lowerRoman"/>
      <w:lvlText w:val="%6."/>
      <w:lvlJc w:val="right"/>
      <w:pPr>
        <w:ind w:left="5400" w:hanging="180"/>
      </w:pPr>
    </w:lvl>
    <w:lvl w:ilvl="6" w:tplc="041B000F" w:tentative="1">
      <w:start w:val="1"/>
      <w:numFmt w:val="decimal"/>
      <w:lvlText w:val="%7."/>
      <w:lvlJc w:val="left"/>
      <w:pPr>
        <w:ind w:left="6120" w:hanging="360"/>
      </w:pPr>
    </w:lvl>
    <w:lvl w:ilvl="7" w:tplc="041B0019" w:tentative="1">
      <w:start w:val="1"/>
      <w:numFmt w:val="lowerLetter"/>
      <w:lvlText w:val="%8."/>
      <w:lvlJc w:val="left"/>
      <w:pPr>
        <w:ind w:left="6840" w:hanging="360"/>
      </w:pPr>
    </w:lvl>
    <w:lvl w:ilvl="8" w:tplc="041B001B" w:tentative="1">
      <w:start w:val="1"/>
      <w:numFmt w:val="lowerRoman"/>
      <w:lvlText w:val="%9."/>
      <w:lvlJc w:val="right"/>
      <w:pPr>
        <w:ind w:left="7560" w:hanging="180"/>
      </w:pPr>
    </w:lvl>
  </w:abstractNum>
  <w:abstractNum w:abstractNumId="10">
    <w:nsid w:val="3C4D1205"/>
    <w:multiLevelType w:val="hybridMultilevel"/>
    <w:tmpl w:val="E846856A"/>
    <w:lvl w:ilvl="0" w:tplc="AB940272">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40B51E16"/>
    <w:multiLevelType w:val="hybridMultilevel"/>
    <w:tmpl w:val="FEA8FA7A"/>
    <w:lvl w:ilvl="0" w:tplc="041B0019">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2">
    <w:nsid w:val="422E2A3C"/>
    <w:multiLevelType w:val="hybridMultilevel"/>
    <w:tmpl w:val="0882E5F6"/>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nsid w:val="46DC3A8B"/>
    <w:multiLevelType w:val="hybridMultilevel"/>
    <w:tmpl w:val="6250FAE4"/>
    <w:lvl w:ilvl="0" w:tplc="5728FB3A">
      <w:start w:val="5"/>
      <w:numFmt w:val="bullet"/>
      <w:lvlText w:val="-"/>
      <w:lvlJc w:val="left"/>
      <w:pPr>
        <w:ind w:left="1068" w:hanging="360"/>
      </w:pPr>
      <w:rPr>
        <w:rFonts w:ascii="Segoe UI" w:eastAsia="Times New Roman" w:hAnsi="Segoe UI" w:cs="Segoe UI" w:hint="default"/>
      </w:rPr>
    </w:lvl>
    <w:lvl w:ilvl="1" w:tplc="041B0003">
      <w:start w:val="1"/>
      <w:numFmt w:val="bullet"/>
      <w:lvlText w:val="o"/>
      <w:lvlJc w:val="left"/>
      <w:pPr>
        <w:ind w:left="1788" w:hanging="360"/>
      </w:pPr>
      <w:rPr>
        <w:rFonts w:ascii="Courier New" w:hAnsi="Courier New" w:cs="Courier New" w:hint="default"/>
      </w:rPr>
    </w:lvl>
    <w:lvl w:ilvl="2" w:tplc="041B0005" w:tentative="1">
      <w:start w:val="1"/>
      <w:numFmt w:val="bullet"/>
      <w:lvlText w:val=""/>
      <w:lvlJc w:val="left"/>
      <w:pPr>
        <w:ind w:left="2508" w:hanging="360"/>
      </w:pPr>
      <w:rPr>
        <w:rFonts w:ascii="Wingdings" w:hAnsi="Wingdings" w:hint="default"/>
      </w:rPr>
    </w:lvl>
    <w:lvl w:ilvl="3" w:tplc="041B0001" w:tentative="1">
      <w:start w:val="1"/>
      <w:numFmt w:val="bullet"/>
      <w:lvlText w:val=""/>
      <w:lvlJc w:val="left"/>
      <w:pPr>
        <w:ind w:left="3228" w:hanging="360"/>
      </w:pPr>
      <w:rPr>
        <w:rFonts w:ascii="Symbol" w:hAnsi="Symbol" w:hint="default"/>
      </w:rPr>
    </w:lvl>
    <w:lvl w:ilvl="4" w:tplc="041B0003" w:tentative="1">
      <w:start w:val="1"/>
      <w:numFmt w:val="bullet"/>
      <w:lvlText w:val="o"/>
      <w:lvlJc w:val="left"/>
      <w:pPr>
        <w:ind w:left="3948" w:hanging="360"/>
      </w:pPr>
      <w:rPr>
        <w:rFonts w:ascii="Courier New" w:hAnsi="Courier New" w:cs="Courier New" w:hint="default"/>
      </w:rPr>
    </w:lvl>
    <w:lvl w:ilvl="5" w:tplc="041B0005" w:tentative="1">
      <w:start w:val="1"/>
      <w:numFmt w:val="bullet"/>
      <w:lvlText w:val=""/>
      <w:lvlJc w:val="left"/>
      <w:pPr>
        <w:ind w:left="4668" w:hanging="360"/>
      </w:pPr>
      <w:rPr>
        <w:rFonts w:ascii="Wingdings" w:hAnsi="Wingdings" w:hint="default"/>
      </w:rPr>
    </w:lvl>
    <w:lvl w:ilvl="6" w:tplc="041B0001" w:tentative="1">
      <w:start w:val="1"/>
      <w:numFmt w:val="bullet"/>
      <w:lvlText w:val=""/>
      <w:lvlJc w:val="left"/>
      <w:pPr>
        <w:ind w:left="5388" w:hanging="360"/>
      </w:pPr>
      <w:rPr>
        <w:rFonts w:ascii="Symbol" w:hAnsi="Symbol" w:hint="default"/>
      </w:rPr>
    </w:lvl>
    <w:lvl w:ilvl="7" w:tplc="041B0003" w:tentative="1">
      <w:start w:val="1"/>
      <w:numFmt w:val="bullet"/>
      <w:lvlText w:val="o"/>
      <w:lvlJc w:val="left"/>
      <w:pPr>
        <w:ind w:left="6108" w:hanging="360"/>
      </w:pPr>
      <w:rPr>
        <w:rFonts w:ascii="Courier New" w:hAnsi="Courier New" w:cs="Courier New" w:hint="default"/>
      </w:rPr>
    </w:lvl>
    <w:lvl w:ilvl="8" w:tplc="041B0005" w:tentative="1">
      <w:start w:val="1"/>
      <w:numFmt w:val="bullet"/>
      <w:lvlText w:val=""/>
      <w:lvlJc w:val="left"/>
      <w:pPr>
        <w:ind w:left="6828" w:hanging="360"/>
      </w:pPr>
      <w:rPr>
        <w:rFonts w:ascii="Wingdings" w:hAnsi="Wingdings" w:hint="default"/>
      </w:rPr>
    </w:lvl>
  </w:abstractNum>
  <w:abstractNum w:abstractNumId="14">
    <w:nsid w:val="473A3690"/>
    <w:multiLevelType w:val="hybridMultilevel"/>
    <w:tmpl w:val="FD287C8C"/>
    <w:lvl w:ilvl="0" w:tplc="AF5E1A1A">
      <w:numFmt w:val="bullet"/>
      <w:lvlText w:val="-"/>
      <w:lvlJc w:val="left"/>
      <w:pPr>
        <w:ind w:left="720" w:hanging="360"/>
      </w:pPr>
      <w:rPr>
        <w:rFonts w:ascii="Candara" w:eastAsia="Times New Roman" w:hAnsi="Candara" w:cs="Calibri" w:hint="default"/>
        <w:b/>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474863FD"/>
    <w:multiLevelType w:val="hybridMultilevel"/>
    <w:tmpl w:val="A20AC41C"/>
    <w:lvl w:ilvl="0" w:tplc="238644BA">
      <w:start w:val="1"/>
      <w:numFmt w:val="decimal"/>
      <w:lvlText w:val="%1."/>
      <w:lvlJc w:val="left"/>
      <w:pPr>
        <w:ind w:left="720" w:hanging="360"/>
      </w:pPr>
      <w:rPr>
        <w:rFonts w:asciiTheme="minorHAnsi" w:hAnsiTheme="minorHAnsi" w:cstheme="minorHAnsi"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nsid w:val="47BB0C09"/>
    <w:multiLevelType w:val="hybridMultilevel"/>
    <w:tmpl w:val="D6307B34"/>
    <w:lvl w:ilvl="0" w:tplc="AF5E1A1A">
      <w:numFmt w:val="bullet"/>
      <w:lvlText w:val="-"/>
      <w:lvlJc w:val="left"/>
      <w:pPr>
        <w:ind w:left="720" w:hanging="360"/>
      </w:pPr>
      <w:rPr>
        <w:rFonts w:ascii="Candara" w:eastAsia="Times New Roman" w:hAnsi="Candara" w:cs="Calibri" w:hint="default"/>
        <w:b/>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nsid w:val="4C42395A"/>
    <w:multiLevelType w:val="hybridMultilevel"/>
    <w:tmpl w:val="0CA6AB34"/>
    <w:lvl w:ilvl="0" w:tplc="041B0019">
      <w:start w:val="1"/>
      <w:numFmt w:val="lowerLetter"/>
      <w:lvlText w:val="%1."/>
      <w:lvlJc w:val="left"/>
      <w:pPr>
        <w:ind w:left="1440" w:hanging="360"/>
      </w:pPr>
    </w:lvl>
    <w:lvl w:ilvl="1" w:tplc="041B0019">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18">
    <w:nsid w:val="4E74104E"/>
    <w:multiLevelType w:val="hybridMultilevel"/>
    <w:tmpl w:val="A664F544"/>
    <w:lvl w:ilvl="0" w:tplc="E540609E">
      <w:start w:val="1"/>
      <w:numFmt w:val="decimal"/>
      <w:lvlText w:val="%1."/>
      <w:lvlJc w:val="left"/>
      <w:pPr>
        <w:ind w:left="720" w:hanging="360"/>
      </w:pPr>
      <w:rPr>
        <w:b w:val="0"/>
        <w:bCs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nsid w:val="4EFA048B"/>
    <w:multiLevelType w:val="hybridMultilevel"/>
    <w:tmpl w:val="A27C0996"/>
    <w:lvl w:ilvl="0" w:tplc="10DE65DE">
      <w:start w:val="1"/>
      <w:numFmt w:val="decimal"/>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4FCE4CDB"/>
    <w:multiLevelType w:val="hybridMultilevel"/>
    <w:tmpl w:val="C9B47B2A"/>
    <w:lvl w:ilvl="0" w:tplc="9D788204">
      <w:start w:val="1"/>
      <w:numFmt w:val="decimal"/>
      <w:lvlText w:val="%1."/>
      <w:lvlJc w:val="left"/>
      <w:pPr>
        <w:ind w:left="720" w:hanging="360"/>
      </w:pPr>
      <w:rPr>
        <w:rFonts w:asciiTheme="minorHAnsi" w:hAnsiTheme="minorHAnsi" w:cstheme="minorHAnsi"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nsid w:val="5AA832C6"/>
    <w:multiLevelType w:val="hybridMultilevel"/>
    <w:tmpl w:val="1778AC76"/>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2">
    <w:nsid w:val="5C5A3937"/>
    <w:multiLevelType w:val="hybridMultilevel"/>
    <w:tmpl w:val="A5D6A004"/>
    <w:lvl w:ilvl="0" w:tplc="2AFC82A0">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3">
    <w:nsid w:val="622918D5"/>
    <w:multiLevelType w:val="hybridMultilevel"/>
    <w:tmpl w:val="A2B479B8"/>
    <w:lvl w:ilvl="0" w:tplc="041B0001">
      <w:start w:val="1"/>
      <w:numFmt w:val="bullet"/>
      <w:lvlText w:val=""/>
      <w:lvlJc w:val="left"/>
      <w:pPr>
        <w:ind w:left="720" w:hanging="360"/>
      </w:pPr>
      <w:rPr>
        <w:rFonts w:ascii="Symbol" w:hAnsi="Symbol"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4">
    <w:nsid w:val="643D3B1E"/>
    <w:multiLevelType w:val="hybridMultilevel"/>
    <w:tmpl w:val="666CD838"/>
    <w:lvl w:ilvl="0" w:tplc="66425DC4">
      <w:start w:val="1"/>
      <w:numFmt w:val="lowerLetter"/>
      <w:pStyle w:val="Smlouvaodstavec"/>
      <w:lvlText w:val="%1)"/>
      <w:lvlJc w:val="left"/>
      <w:pPr>
        <w:ind w:left="720" w:hanging="360"/>
      </w:pPr>
    </w:lvl>
    <w:lvl w:ilvl="1" w:tplc="041B0019">
      <w:start w:val="1"/>
      <w:numFmt w:val="lowerLetter"/>
      <w:lvlText w:val="%2."/>
      <w:lvlJc w:val="left"/>
      <w:pPr>
        <w:ind w:left="1440" w:hanging="360"/>
      </w:pPr>
    </w:lvl>
    <w:lvl w:ilvl="2" w:tplc="041B001B">
      <w:start w:val="1"/>
      <w:numFmt w:val="lowerRoman"/>
      <w:lvlText w:val="%3."/>
      <w:lvlJc w:val="right"/>
      <w:pPr>
        <w:ind w:left="2160" w:hanging="180"/>
      </w:pPr>
    </w:lvl>
    <w:lvl w:ilvl="3" w:tplc="041B000F">
      <w:start w:val="1"/>
      <w:numFmt w:val="decimal"/>
      <w:lvlText w:val="%4."/>
      <w:lvlJc w:val="left"/>
      <w:pPr>
        <w:ind w:left="2880" w:hanging="360"/>
      </w:pPr>
    </w:lvl>
    <w:lvl w:ilvl="4" w:tplc="041B0019">
      <w:start w:val="1"/>
      <w:numFmt w:val="lowerLetter"/>
      <w:lvlText w:val="%5."/>
      <w:lvlJc w:val="left"/>
      <w:pPr>
        <w:ind w:left="3600" w:hanging="360"/>
      </w:pPr>
    </w:lvl>
    <w:lvl w:ilvl="5" w:tplc="041B001B">
      <w:start w:val="1"/>
      <w:numFmt w:val="lowerRoman"/>
      <w:lvlText w:val="%6."/>
      <w:lvlJc w:val="right"/>
      <w:pPr>
        <w:ind w:left="4320" w:hanging="180"/>
      </w:pPr>
    </w:lvl>
    <w:lvl w:ilvl="6" w:tplc="041B000F">
      <w:start w:val="1"/>
      <w:numFmt w:val="decimal"/>
      <w:lvlText w:val="%7."/>
      <w:lvlJc w:val="left"/>
      <w:pPr>
        <w:ind w:left="5040" w:hanging="360"/>
      </w:pPr>
    </w:lvl>
    <w:lvl w:ilvl="7" w:tplc="041B0019">
      <w:start w:val="1"/>
      <w:numFmt w:val="lowerLetter"/>
      <w:lvlText w:val="%8."/>
      <w:lvlJc w:val="left"/>
      <w:pPr>
        <w:ind w:left="5760" w:hanging="360"/>
      </w:pPr>
    </w:lvl>
    <w:lvl w:ilvl="8" w:tplc="041B001B">
      <w:start w:val="1"/>
      <w:numFmt w:val="lowerRoman"/>
      <w:lvlText w:val="%9."/>
      <w:lvlJc w:val="right"/>
      <w:pPr>
        <w:ind w:left="6480" w:hanging="180"/>
      </w:pPr>
    </w:lvl>
  </w:abstractNum>
  <w:abstractNum w:abstractNumId="25">
    <w:nsid w:val="6465489A"/>
    <w:multiLevelType w:val="hybridMultilevel"/>
    <w:tmpl w:val="8ED64532"/>
    <w:lvl w:ilvl="0" w:tplc="AF5E1A1A">
      <w:numFmt w:val="bullet"/>
      <w:lvlText w:val="-"/>
      <w:lvlJc w:val="left"/>
      <w:pPr>
        <w:ind w:left="720" w:hanging="360"/>
      </w:pPr>
      <w:rPr>
        <w:rFonts w:ascii="Candara" w:eastAsia="Times New Roman" w:hAnsi="Candara" w:cs="Calibri" w:hint="default"/>
        <w:b/>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6">
    <w:nsid w:val="659F5BA3"/>
    <w:multiLevelType w:val="hybridMultilevel"/>
    <w:tmpl w:val="7180D38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nsid w:val="664D5D79"/>
    <w:multiLevelType w:val="hybridMultilevel"/>
    <w:tmpl w:val="3468DB8C"/>
    <w:lvl w:ilvl="0" w:tplc="89F2A1F8">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28">
    <w:nsid w:val="6BAE3712"/>
    <w:multiLevelType w:val="hybridMultilevel"/>
    <w:tmpl w:val="F5729B82"/>
    <w:lvl w:ilvl="0" w:tplc="041B0019">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9">
    <w:nsid w:val="70704286"/>
    <w:multiLevelType w:val="hybridMultilevel"/>
    <w:tmpl w:val="C5225722"/>
    <w:lvl w:ilvl="0" w:tplc="041B000F">
      <w:start w:val="1"/>
      <w:numFmt w:val="decimal"/>
      <w:lvlText w:val="%1."/>
      <w:lvlJc w:val="left"/>
      <w:pPr>
        <w:ind w:left="1004" w:hanging="360"/>
      </w:p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30">
    <w:nsid w:val="7C8F4F3F"/>
    <w:multiLevelType w:val="hybridMultilevel"/>
    <w:tmpl w:val="57F83D38"/>
    <w:lvl w:ilvl="0" w:tplc="2772CD8E">
      <w:start w:val="1"/>
      <w:numFmt w:val="lowerLetter"/>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31">
    <w:nsid w:val="7DE51BA9"/>
    <w:multiLevelType w:val="hybridMultilevel"/>
    <w:tmpl w:val="A27C0996"/>
    <w:lvl w:ilvl="0" w:tplc="10DE65DE">
      <w:start w:val="1"/>
      <w:numFmt w:val="decimal"/>
      <w:lvlText w:val="%1."/>
      <w:lvlJc w:val="left"/>
      <w:pPr>
        <w:ind w:left="720" w:hanging="360"/>
      </w:pPr>
      <w:rPr>
        <w:b w:val="0"/>
        <w:bCs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7"/>
  </w:num>
  <w:num w:numId="3">
    <w:abstractNumId w:val="11"/>
  </w:num>
  <w:num w:numId="4">
    <w:abstractNumId w:val="31"/>
  </w:num>
  <w:num w:numId="5">
    <w:abstractNumId w:val="26"/>
  </w:num>
  <w:num w:numId="6">
    <w:abstractNumId w:val="6"/>
  </w:num>
  <w:num w:numId="7">
    <w:abstractNumId w:val="20"/>
  </w:num>
  <w:num w:numId="8">
    <w:abstractNumId w:val="3"/>
  </w:num>
  <w:num w:numId="9">
    <w:abstractNumId w:val="28"/>
  </w:num>
  <w:num w:numId="10">
    <w:abstractNumId w:val="9"/>
  </w:num>
  <w:num w:numId="11">
    <w:abstractNumId w:val="0"/>
  </w:num>
  <w:num w:numId="12">
    <w:abstractNumId w:val="29"/>
  </w:num>
  <w:num w:numId="13">
    <w:abstractNumId w:val="24"/>
  </w:num>
  <w:num w:numId="14">
    <w:abstractNumId w:val="18"/>
  </w:num>
  <w:num w:numId="15">
    <w:abstractNumId w:val="22"/>
  </w:num>
  <w:num w:numId="16">
    <w:abstractNumId w:val="10"/>
  </w:num>
  <w:num w:numId="17">
    <w:abstractNumId w:val="27"/>
  </w:num>
  <w:num w:numId="18">
    <w:abstractNumId w:val="30"/>
  </w:num>
  <w:num w:numId="19">
    <w:abstractNumId w:val="13"/>
  </w:num>
  <w:num w:numId="20">
    <w:abstractNumId w:val="15"/>
  </w:num>
  <w:num w:numId="21">
    <w:abstractNumId w:val="19"/>
  </w:num>
  <w:num w:numId="22">
    <w:abstractNumId w:val="17"/>
  </w:num>
  <w:num w:numId="23">
    <w:abstractNumId w:val="5"/>
  </w:num>
  <w:num w:numId="24">
    <w:abstractNumId w:val="25"/>
  </w:num>
  <w:num w:numId="25">
    <w:abstractNumId w:val="4"/>
  </w:num>
  <w:num w:numId="26">
    <w:abstractNumId w:val="12"/>
  </w:num>
  <w:num w:numId="27">
    <w:abstractNumId w:val="1"/>
  </w:num>
  <w:num w:numId="28">
    <w:abstractNumId w:val="8"/>
  </w:num>
  <w:num w:numId="29">
    <w:abstractNumId w:val="23"/>
  </w:num>
  <w:num w:numId="30">
    <w:abstractNumId w:val="21"/>
  </w:num>
  <w:num w:numId="31">
    <w:abstractNumId w:val="16"/>
  </w:num>
  <w:num w:numId="32">
    <w:abstractNumId w:val="14"/>
  </w:num>
  <w:numIdMacAtCleanup w:val="3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6146"/>
  </w:hdrShapeDefaults>
  <w:footnotePr>
    <w:footnote w:id="-1"/>
    <w:footnote w:id="0"/>
    <w:footnote w:id="1"/>
  </w:footnotePr>
  <w:endnotePr>
    <w:endnote w:id="-1"/>
    <w:endnote w:id="0"/>
    <w:endnote w:id="1"/>
  </w:endnotePr>
  <w:compat/>
  <w:rsids>
    <w:rsidRoot w:val="008D1C8A"/>
    <w:rsid w:val="0000046E"/>
    <w:rsid w:val="00002CEB"/>
    <w:rsid w:val="00003725"/>
    <w:rsid w:val="00014E45"/>
    <w:rsid w:val="0001547A"/>
    <w:rsid w:val="00051E75"/>
    <w:rsid w:val="000535E5"/>
    <w:rsid w:val="00065CED"/>
    <w:rsid w:val="00073D55"/>
    <w:rsid w:val="000802A1"/>
    <w:rsid w:val="00082C73"/>
    <w:rsid w:val="000852C0"/>
    <w:rsid w:val="000A27A1"/>
    <w:rsid w:val="000D2CCC"/>
    <w:rsid w:val="000F0FCC"/>
    <w:rsid w:val="001051A5"/>
    <w:rsid w:val="0013197F"/>
    <w:rsid w:val="00150043"/>
    <w:rsid w:val="00156444"/>
    <w:rsid w:val="0016066E"/>
    <w:rsid w:val="00172887"/>
    <w:rsid w:val="0017483C"/>
    <w:rsid w:val="001775D5"/>
    <w:rsid w:val="00185EF3"/>
    <w:rsid w:val="00194417"/>
    <w:rsid w:val="001A1940"/>
    <w:rsid w:val="001B2F9F"/>
    <w:rsid w:val="001C7957"/>
    <w:rsid w:val="001D3FC5"/>
    <w:rsid w:val="001E12B6"/>
    <w:rsid w:val="001E2B8D"/>
    <w:rsid w:val="002267A5"/>
    <w:rsid w:val="0024268E"/>
    <w:rsid w:val="0025585E"/>
    <w:rsid w:val="002631E3"/>
    <w:rsid w:val="00263756"/>
    <w:rsid w:val="0026591B"/>
    <w:rsid w:val="00275FFA"/>
    <w:rsid w:val="00286078"/>
    <w:rsid w:val="002D33D5"/>
    <w:rsid w:val="002D3F74"/>
    <w:rsid w:val="002E3593"/>
    <w:rsid w:val="002E4779"/>
    <w:rsid w:val="0030363C"/>
    <w:rsid w:val="003067FE"/>
    <w:rsid w:val="00310BD9"/>
    <w:rsid w:val="00327EE7"/>
    <w:rsid w:val="0033126B"/>
    <w:rsid w:val="0036019A"/>
    <w:rsid w:val="0036689C"/>
    <w:rsid w:val="00385D9A"/>
    <w:rsid w:val="003A29DB"/>
    <w:rsid w:val="003C0042"/>
    <w:rsid w:val="003C6386"/>
    <w:rsid w:val="003C6D58"/>
    <w:rsid w:val="003D0F18"/>
    <w:rsid w:val="003D4CF4"/>
    <w:rsid w:val="003D688A"/>
    <w:rsid w:val="003E25B7"/>
    <w:rsid w:val="003F7C4C"/>
    <w:rsid w:val="00410433"/>
    <w:rsid w:val="00417DCD"/>
    <w:rsid w:val="0043021A"/>
    <w:rsid w:val="0044393A"/>
    <w:rsid w:val="00454CFA"/>
    <w:rsid w:val="004727B1"/>
    <w:rsid w:val="004735B2"/>
    <w:rsid w:val="0048799E"/>
    <w:rsid w:val="00492D00"/>
    <w:rsid w:val="004A3269"/>
    <w:rsid w:val="004A6786"/>
    <w:rsid w:val="004C0CC9"/>
    <w:rsid w:val="004C76E8"/>
    <w:rsid w:val="004D5E17"/>
    <w:rsid w:val="004E4A93"/>
    <w:rsid w:val="004F3494"/>
    <w:rsid w:val="005060ED"/>
    <w:rsid w:val="0051513A"/>
    <w:rsid w:val="005259D2"/>
    <w:rsid w:val="0053399F"/>
    <w:rsid w:val="005720FA"/>
    <w:rsid w:val="00584811"/>
    <w:rsid w:val="00592984"/>
    <w:rsid w:val="00592A84"/>
    <w:rsid w:val="005A0EA3"/>
    <w:rsid w:val="005B4B8C"/>
    <w:rsid w:val="005C5763"/>
    <w:rsid w:val="005F77F1"/>
    <w:rsid w:val="006003CC"/>
    <w:rsid w:val="00604BE1"/>
    <w:rsid w:val="0061638A"/>
    <w:rsid w:val="00623B6C"/>
    <w:rsid w:val="00630A6F"/>
    <w:rsid w:val="00630F94"/>
    <w:rsid w:val="006469F5"/>
    <w:rsid w:val="006853C8"/>
    <w:rsid w:val="00686BC7"/>
    <w:rsid w:val="00690ED1"/>
    <w:rsid w:val="00692043"/>
    <w:rsid w:val="006B0D4E"/>
    <w:rsid w:val="006C598C"/>
    <w:rsid w:val="006E49B3"/>
    <w:rsid w:val="006F671E"/>
    <w:rsid w:val="007113C1"/>
    <w:rsid w:val="00740CCA"/>
    <w:rsid w:val="0075788E"/>
    <w:rsid w:val="0077071A"/>
    <w:rsid w:val="007711E1"/>
    <w:rsid w:val="007825EB"/>
    <w:rsid w:val="00795C4B"/>
    <w:rsid w:val="007A299D"/>
    <w:rsid w:val="007A3109"/>
    <w:rsid w:val="007A3AC4"/>
    <w:rsid w:val="007B1E33"/>
    <w:rsid w:val="007C481E"/>
    <w:rsid w:val="007C6CC4"/>
    <w:rsid w:val="007D520D"/>
    <w:rsid w:val="007F195C"/>
    <w:rsid w:val="00842CFA"/>
    <w:rsid w:val="0086354B"/>
    <w:rsid w:val="00885355"/>
    <w:rsid w:val="0089643A"/>
    <w:rsid w:val="00896BB3"/>
    <w:rsid w:val="008C0E21"/>
    <w:rsid w:val="008D1C8A"/>
    <w:rsid w:val="008F7E02"/>
    <w:rsid w:val="00907B1A"/>
    <w:rsid w:val="00907CDF"/>
    <w:rsid w:val="009111FD"/>
    <w:rsid w:val="00913540"/>
    <w:rsid w:val="009222EF"/>
    <w:rsid w:val="00942633"/>
    <w:rsid w:val="00942A2F"/>
    <w:rsid w:val="009460E4"/>
    <w:rsid w:val="009644CF"/>
    <w:rsid w:val="009768A6"/>
    <w:rsid w:val="00996A01"/>
    <w:rsid w:val="00996B3E"/>
    <w:rsid w:val="009A1D10"/>
    <w:rsid w:val="009A2392"/>
    <w:rsid w:val="009A4D92"/>
    <w:rsid w:val="009B70B4"/>
    <w:rsid w:val="009C56F0"/>
    <w:rsid w:val="009C7243"/>
    <w:rsid w:val="009D7D0A"/>
    <w:rsid w:val="009F2A13"/>
    <w:rsid w:val="009F78CF"/>
    <w:rsid w:val="00A15B86"/>
    <w:rsid w:val="00A429CB"/>
    <w:rsid w:val="00A44DD9"/>
    <w:rsid w:val="00A525BC"/>
    <w:rsid w:val="00A525F5"/>
    <w:rsid w:val="00A729A0"/>
    <w:rsid w:val="00AA0C37"/>
    <w:rsid w:val="00AD0947"/>
    <w:rsid w:val="00AD78D6"/>
    <w:rsid w:val="00AE20B5"/>
    <w:rsid w:val="00AE2F71"/>
    <w:rsid w:val="00AF2D3F"/>
    <w:rsid w:val="00AF359C"/>
    <w:rsid w:val="00AF5C30"/>
    <w:rsid w:val="00B14413"/>
    <w:rsid w:val="00B15958"/>
    <w:rsid w:val="00B2204A"/>
    <w:rsid w:val="00B30ED2"/>
    <w:rsid w:val="00B321B5"/>
    <w:rsid w:val="00B33FB7"/>
    <w:rsid w:val="00B4435E"/>
    <w:rsid w:val="00B447B6"/>
    <w:rsid w:val="00B545AB"/>
    <w:rsid w:val="00B67481"/>
    <w:rsid w:val="00B72EE4"/>
    <w:rsid w:val="00B81799"/>
    <w:rsid w:val="00BC0A1F"/>
    <w:rsid w:val="00BD324E"/>
    <w:rsid w:val="00BD5B6F"/>
    <w:rsid w:val="00BE4DE5"/>
    <w:rsid w:val="00C02A98"/>
    <w:rsid w:val="00C162CB"/>
    <w:rsid w:val="00C474EA"/>
    <w:rsid w:val="00C65FA3"/>
    <w:rsid w:val="00C67B22"/>
    <w:rsid w:val="00C775E0"/>
    <w:rsid w:val="00C852B4"/>
    <w:rsid w:val="00C906F3"/>
    <w:rsid w:val="00CA2FB9"/>
    <w:rsid w:val="00CC670F"/>
    <w:rsid w:val="00CD4D23"/>
    <w:rsid w:val="00CE1BBF"/>
    <w:rsid w:val="00CE1F32"/>
    <w:rsid w:val="00CF0C97"/>
    <w:rsid w:val="00CF5382"/>
    <w:rsid w:val="00CF67D5"/>
    <w:rsid w:val="00CF69A8"/>
    <w:rsid w:val="00D04D8B"/>
    <w:rsid w:val="00D06EA1"/>
    <w:rsid w:val="00D13586"/>
    <w:rsid w:val="00D21C99"/>
    <w:rsid w:val="00D22DA2"/>
    <w:rsid w:val="00D45965"/>
    <w:rsid w:val="00D6390C"/>
    <w:rsid w:val="00D72D7D"/>
    <w:rsid w:val="00D81884"/>
    <w:rsid w:val="00DA1198"/>
    <w:rsid w:val="00DB5A77"/>
    <w:rsid w:val="00DD1B09"/>
    <w:rsid w:val="00DD77FB"/>
    <w:rsid w:val="00DE6EC7"/>
    <w:rsid w:val="00DE7850"/>
    <w:rsid w:val="00DF010C"/>
    <w:rsid w:val="00E01392"/>
    <w:rsid w:val="00E140A2"/>
    <w:rsid w:val="00E27603"/>
    <w:rsid w:val="00E55CFC"/>
    <w:rsid w:val="00E57EFD"/>
    <w:rsid w:val="00E779F0"/>
    <w:rsid w:val="00E928BB"/>
    <w:rsid w:val="00E92FE3"/>
    <w:rsid w:val="00EA0B76"/>
    <w:rsid w:val="00EA5E7A"/>
    <w:rsid w:val="00EB225D"/>
    <w:rsid w:val="00EB4FD9"/>
    <w:rsid w:val="00EC536D"/>
    <w:rsid w:val="00ED2D0F"/>
    <w:rsid w:val="00EF3CCC"/>
    <w:rsid w:val="00EF5557"/>
    <w:rsid w:val="00F04DAF"/>
    <w:rsid w:val="00F35468"/>
    <w:rsid w:val="00F4057F"/>
    <w:rsid w:val="00F64EDD"/>
    <w:rsid w:val="00F873F0"/>
    <w:rsid w:val="00F9544A"/>
    <w:rsid w:val="00F970CA"/>
    <w:rsid w:val="00FA50C8"/>
    <w:rsid w:val="00FB3453"/>
    <w:rsid w:val="00FB755E"/>
    <w:rsid w:val="00FC2E79"/>
    <w:rsid w:val="00FF0272"/>
  </w:rsids>
  <m:mathPr>
    <m:mathFont m:val="Cambria Math"/>
    <m:brkBin m:val="before"/>
    <m:brkBinSub m:val="--"/>
    <m:smallFrac m:val="off"/>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sk-SK"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051E75"/>
    <w:pPr>
      <w:suppressAutoHyphens/>
    </w:pPr>
    <w:rPr>
      <w:rFonts w:ascii="Times New Roman" w:eastAsia="Times New Roman" w:hAnsi="Times New Roman" w:cs="Times New Roman"/>
      <w:lang w:eastAsia="ar-SA"/>
    </w:rPr>
  </w:style>
  <w:style w:type="paragraph" w:styleId="Nadpis2">
    <w:name w:val="heading 2"/>
    <w:basedOn w:val="Normlny"/>
    <w:next w:val="Normlny"/>
    <w:link w:val="Nadpis2Char"/>
    <w:qFormat/>
    <w:rsid w:val="00B4435E"/>
    <w:pPr>
      <w:keepNext/>
      <w:tabs>
        <w:tab w:val="left" w:pos="851"/>
      </w:tabs>
      <w:suppressAutoHyphens w:val="0"/>
      <w:jc w:val="center"/>
      <w:outlineLvl w:val="1"/>
    </w:pPr>
    <w:rPr>
      <w:b/>
      <w:i/>
      <w:lang w:eastAsia="cs-CZ"/>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qFormat/>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Bezriadkovania">
    <w:name w:val="No Spacing"/>
    <w:uiPriority w:val="1"/>
    <w:qFormat/>
    <w:rsid w:val="008D1C8A"/>
  </w:style>
  <w:style w:type="paragraph" w:styleId="Zkladntext">
    <w:name w:val="Body Text"/>
    <w:basedOn w:val="Normlny"/>
    <w:link w:val="ZkladntextChar"/>
    <w:rsid w:val="00051E75"/>
    <w:pPr>
      <w:spacing w:after="120"/>
    </w:pPr>
  </w:style>
  <w:style w:type="character" w:customStyle="1" w:styleId="ZkladntextChar">
    <w:name w:val="Základný text Char"/>
    <w:basedOn w:val="Predvolenpsmoodseku"/>
    <w:link w:val="Zkladntext"/>
    <w:rsid w:val="00051E75"/>
    <w:rPr>
      <w:rFonts w:ascii="Times New Roman" w:eastAsia="Times New Roman" w:hAnsi="Times New Roman" w:cs="Times New Roman"/>
      <w:lang w:eastAsia="ar-SA"/>
    </w:rPr>
  </w:style>
  <w:style w:type="paragraph" w:styleId="Nzov">
    <w:name w:val="Title"/>
    <w:basedOn w:val="Normlny"/>
    <w:next w:val="Podtitul"/>
    <w:link w:val="NzovChar"/>
    <w:qFormat/>
    <w:rsid w:val="00051E75"/>
    <w:pPr>
      <w:jc w:val="center"/>
    </w:pPr>
    <w:rPr>
      <w:b/>
      <w:bCs/>
      <w:sz w:val="28"/>
    </w:rPr>
  </w:style>
  <w:style w:type="character" w:customStyle="1" w:styleId="NzovChar">
    <w:name w:val="Názov Char"/>
    <w:basedOn w:val="Predvolenpsmoodseku"/>
    <w:link w:val="Nzov"/>
    <w:rsid w:val="00051E75"/>
    <w:rPr>
      <w:rFonts w:ascii="Times New Roman" w:eastAsia="Times New Roman" w:hAnsi="Times New Roman" w:cs="Times New Roman"/>
      <w:b/>
      <w:bCs/>
      <w:sz w:val="28"/>
      <w:lang w:eastAsia="ar-SA"/>
    </w:rPr>
  </w:style>
  <w:style w:type="paragraph" w:styleId="Podtitul">
    <w:name w:val="Subtitle"/>
    <w:basedOn w:val="Normlny"/>
    <w:next w:val="Zkladntext"/>
    <w:link w:val="PodtitulChar"/>
    <w:qFormat/>
    <w:rsid w:val="00051E75"/>
    <w:pPr>
      <w:keepNext/>
      <w:spacing w:before="240" w:after="120"/>
      <w:jc w:val="center"/>
    </w:pPr>
    <w:rPr>
      <w:rFonts w:ascii="Arial" w:eastAsia="Lucida Sans Unicode" w:hAnsi="Arial" w:cs="Tahoma"/>
      <w:i/>
      <w:iCs/>
      <w:sz w:val="28"/>
      <w:szCs w:val="28"/>
    </w:rPr>
  </w:style>
  <w:style w:type="character" w:customStyle="1" w:styleId="PodtitulChar">
    <w:name w:val="Podtitul Char"/>
    <w:basedOn w:val="Predvolenpsmoodseku"/>
    <w:link w:val="Podtitul"/>
    <w:rsid w:val="00051E75"/>
    <w:rPr>
      <w:rFonts w:ascii="Arial" w:eastAsia="Lucida Sans Unicode" w:hAnsi="Arial" w:cs="Tahoma"/>
      <w:i/>
      <w:iCs/>
      <w:sz w:val="28"/>
      <w:szCs w:val="28"/>
      <w:lang w:eastAsia="ar-SA"/>
    </w:rPr>
  </w:style>
  <w:style w:type="paragraph" w:styleId="Normlnywebov">
    <w:name w:val="Normal (Web)"/>
    <w:basedOn w:val="Normlny"/>
    <w:uiPriority w:val="99"/>
    <w:unhideWhenUsed/>
    <w:rsid w:val="00E57EFD"/>
    <w:pPr>
      <w:suppressAutoHyphens w:val="0"/>
      <w:spacing w:before="100" w:beforeAutospacing="1" w:after="100" w:afterAutospacing="1"/>
    </w:pPr>
    <w:rPr>
      <w:lang w:eastAsia="sk-SK"/>
    </w:rPr>
  </w:style>
  <w:style w:type="character" w:styleId="Odkaznakomentr">
    <w:name w:val="annotation reference"/>
    <w:basedOn w:val="Predvolenpsmoodseku"/>
    <w:uiPriority w:val="99"/>
    <w:semiHidden/>
    <w:unhideWhenUsed/>
    <w:rsid w:val="001E2B8D"/>
    <w:rPr>
      <w:sz w:val="16"/>
      <w:szCs w:val="16"/>
    </w:rPr>
  </w:style>
  <w:style w:type="paragraph" w:styleId="Textkomentra">
    <w:name w:val="annotation text"/>
    <w:basedOn w:val="Normlny"/>
    <w:link w:val="TextkomentraChar"/>
    <w:uiPriority w:val="99"/>
    <w:semiHidden/>
    <w:unhideWhenUsed/>
    <w:rsid w:val="001E2B8D"/>
    <w:rPr>
      <w:sz w:val="20"/>
      <w:szCs w:val="20"/>
    </w:rPr>
  </w:style>
  <w:style w:type="character" w:customStyle="1" w:styleId="TextkomentraChar">
    <w:name w:val="Text komentára Char"/>
    <w:basedOn w:val="Predvolenpsmoodseku"/>
    <w:link w:val="Textkomentra"/>
    <w:uiPriority w:val="99"/>
    <w:semiHidden/>
    <w:rsid w:val="001E2B8D"/>
    <w:rPr>
      <w:rFonts w:ascii="Times New Roman" w:eastAsia="Times New Roman" w:hAnsi="Times New Roman" w:cs="Times New Roman"/>
      <w:sz w:val="20"/>
      <w:szCs w:val="20"/>
      <w:lang w:eastAsia="ar-SA"/>
    </w:rPr>
  </w:style>
  <w:style w:type="paragraph" w:styleId="Predmetkomentra">
    <w:name w:val="annotation subject"/>
    <w:basedOn w:val="Textkomentra"/>
    <w:next w:val="Textkomentra"/>
    <w:link w:val="PredmetkomentraChar"/>
    <w:uiPriority w:val="99"/>
    <w:semiHidden/>
    <w:unhideWhenUsed/>
    <w:rsid w:val="001E2B8D"/>
    <w:rPr>
      <w:b/>
      <w:bCs/>
    </w:rPr>
  </w:style>
  <w:style w:type="character" w:customStyle="1" w:styleId="PredmetkomentraChar">
    <w:name w:val="Predmet komentára Char"/>
    <w:basedOn w:val="TextkomentraChar"/>
    <w:link w:val="Predmetkomentra"/>
    <w:uiPriority w:val="99"/>
    <w:semiHidden/>
    <w:rsid w:val="001E2B8D"/>
    <w:rPr>
      <w:rFonts w:ascii="Times New Roman" w:eastAsia="Times New Roman" w:hAnsi="Times New Roman" w:cs="Times New Roman"/>
      <w:b/>
      <w:bCs/>
      <w:sz w:val="20"/>
      <w:szCs w:val="20"/>
      <w:lang w:eastAsia="ar-SA"/>
    </w:rPr>
  </w:style>
  <w:style w:type="table" w:styleId="Mriekatabuky">
    <w:name w:val="Table Grid"/>
    <w:basedOn w:val="Normlnatabuka"/>
    <w:uiPriority w:val="39"/>
    <w:rsid w:val="00DD77F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2Char">
    <w:name w:val="Nadpis 2 Char"/>
    <w:basedOn w:val="Predvolenpsmoodseku"/>
    <w:link w:val="Nadpis2"/>
    <w:rsid w:val="00B4435E"/>
    <w:rPr>
      <w:rFonts w:ascii="Times New Roman" w:eastAsia="Times New Roman" w:hAnsi="Times New Roman" w:cs="Times New Roman"/>
      <w:b/>
      <w:i/>
      <w:lang w:eastAsia="cs-CZ"/>
    </w:rPr>
  </w:style>
  <w:style w:type="paragraph" w:styleId="Hlavika">
    <w:name w:val="header"/>
    <w:basedOn w:val="Normlny"/>
    <w:link w:val="HlavikaChar"/>
    <w:rsid w:val="00B4435E"/>
    <w:pPr>
      <w:tabs>
        <w:tab w:val="center" w:pos="4536"/>
        <w:tab w:val="right" w:pos="9072"/>
      </w:tabs>
      <w:suppressAutoHyphens w:val="0"/>
    </w:pPr>
    <w:rPr>
      <w:lang w:eastAsia="cs-CZ"/>
    </w:rPr>
  </w:style>
  <w:style w:type="character" w:customStyle="1" w:styleId="HlavikaChar">
    <w:name w:val="Hlavička Char"/>
    <w:basedOn w:val="Predvolenpsmoodseku"/>
    <w:link w:val="Hlavika"/>
    <w:rsid w:val="00B4435E"/>
    <w:rPr>
      <w:rFonts w:ascii="Times New Roman" w:eastAsia="Times New Roman" w:hAnsi="Times New Roman" w:cs="Times New Roman"/>
      <w:lang w:eastAsia="cs-CZ"/>
    </w:rPr>
  </w:style>
  <w:style w:type="character" w:styleId="Hypertextovprepojenie">
    <w:name w:val="Hyperlink"/>
    <w:uiPriority w:val="99"/>
    <w:unhideWhenUsed/>
    <w:rsid w:val="00B4435E"/>
    <w:rPr>
      <w:color w:val="0000FF"/>
      <w:u w:val="single"/>
    </w:rPr>
  </w:style>
  <w:style w:type="paragraph" w:styleId="Odsekzoznamu">
    <w:name w:val="List Paragraph"/>
    <w:aliases w:val="body,Odsek zoznamu2,ODRAZKY PRVA UROVEN,List Paragraph,Odsek,Listenabsatz,lp1,Bullet List,FooterText,numbered,Paragraphe de liste1,Bullet Number,lp11,List Paragraph11,Bullet 1,Use Case List Paragraph,Medium List 2 - Accent 41"/>
    <w:basedOn w:val="Normlny"/>
    <w:link w:val="OdsekzoznamuChar"/>
    <w:uiPriority w:val="34"/>
    <w:qFormat/>
    <w:rsid w:val="00B4435E"/>
    <w:pPr>
      <w:suppressAutoHyphens w:val="0"/>
      <w:ind w:left="708"/>
    </w:pPr>
    <w:rPr>
      <w:rFonts w:ascii="Calibri" w:hAnsi="Calibri" w:cs="Calibri"/>
      <w:color w:val="000000"/>
      <w:lang w:eastAsia="cs-CZ"/>
    </w:rPr>
  </w:style>
  <w:style w:type="paragraph" w:customStyle="1" w:styleId="Smlouvaodstavec">
    <w:name w:val="Smlouva_odstavec"/>
    <w:basedOn w:val="Normlny"/>
    <w:autoRedefine/>
    <w:uiPriority w:val="99"/>
    <w:rsid w:val="002D33D5"/>
    <w:pPr>
      <w:numPr>
        <w:numId w:val="13"/>
      </w:numPr>
      <w:suppressAutoHyphens w:val="0"/>
      <w:jc w:val="both"/>
    </w:pPr>
    <w:rPr>
      <w:rFonts w:ascii="Arial" w:hAnsi="Arial" w:cs="Arial"/>
      <w:sz w:val="22"/>
      <w:szCs w:val="22"/>
      <w:lang w:eastAsia="cs-CZ"/>
    </w:rPr>
  </w:style>
  <w:style w:type="paragraph" w:styleId="Textbubliny">
    <w:name w:val="Balloon Text"/>
    <w:basedOn w:val="Normlny"/>
    <w:link w:val="TextbublinyChar"/>
    <w:uiPriority w:val="99"/>
    <w:semiHidden/>
    <w:unhideWhenUsed/>
    <w:rsid w:val="00EF3CCC"/>
    <w:rPr>
      <w:rFonts w:ascii="Tahoma" w:hAnsi="Tahoma" w:cs="Tahoma"/>
      <w:sz w:val="16"/>
      <w:szCs w:val="16"/>
    </w:rPr>
  </w:style>
  <w:style w:type="character" w:customStyle="1" w:styleId="TextbublinyChar">
    <w:name w:val="Text bubliny Char"/>
    <w:basedOn w:val="Predvolenpsmoodseku"/>
    <w:link w:val="Textbubliny"/>
    <w:uiPriority w:val="99"/>
    <w:semiHidden/>
    <w:rsid w:val="00EF3CCC"/>
    <w:rPr>
      <w:rFonts w:ascii="Tahoma" w:eastAsia="Times New Roman" w:hAnsi="Tahoma" w:cs="Tahoma"/>
      <w:sz w:val="16"/>
      <w:szCs w:val="16"/>
      <w:lang w:eastAsia="ar-SA"/>
    </w:rPr>
  </w:style>
  <w:style w:type="character" w:customStyle="1" w:styleId="norm00e1lnychar">
    <w:name w:val="norm_00e1lny__char"/>
    <w:rsid w:val="00492D00"/>
  </w:style>
  <w:style w:type="paragraph" w:styleId="Pta">
    <w:name w:val="footer"/>
    <w:basedOn w:val="Normlny"/>
    <w:link w:val="PtaChar"/>
    <w:uiPriority w:val="99"/>
    <w:semiHidden/>
    <w:unhideWhenUsed/>
    <w:rsid w:val="00492D00"/>
    <w:pPr>
      <w:tabs>
        <w:tab w:val="center" w:pos="4536"/>
        <w:tab w:val="right" w:pos="9072"/>
      </w:tabs>
    </w:pPr>
  </w:style>
  <w:style w:type="character" w:customStyle="1" w:styleId="PtaChar">
    <w:name w:val="Päta Char"/>
    <w:basedOn w:val="Predvolenpsmoodseku"/>
    <w:link w:val="Pta"/>
    <w:uiPriority w:val="99"/>
    <w:semiHidden/>
    <w:rsid w:val="00492D00"/>
    <w:rPr>
      <w:rFonts w:ascii="Times New Roman" w:eastAsia="Times New Roman" w:hAnsi="Times New Roman" w:cs="Times New Roman"/>
      <w:lang w:eastAsia="ar-SA"/>
    </w:rPr>
  </w:style>
  <w:style w:type="character" w:customStyle="1" w:styleId="Nevyrieenzmienka1">
    <w:name w:val="Nevyriešená zmienka1"/>
    <w:basedOn w:val="Predvolenpsmoodseku"/>
    <w:uiPriority w:val="99"/>
    <w:semiHidden/>
    <w:unhideWhenUsed/>
    <w:rsid w:val="00C906F3"/>
    <w:rPr>
      <w:color w:val="605E5C"/>
      <w:shd w:val="clear" w:color="auto" w:fill="E1DFDD"/>
    </w:rPr>
  </w:style>
  <w:style w:type="paragraph" w:styleId="Revzia">
    <w:name w:val="Revision"/>
    <w:hidden/>
    <w:uiPriority w:val="99"/>
    <w:semiHidden/>
    <w:rsid w:val="008F7E02"/>
    <w:rPr>
      <w:rFonts w:ascii="Times New Roman" w:eastAsia="Times New Roman" w:hAnsi="Times New Roman" w:cs="Times New Roman"/>
      <w:lang w:eastAsia="ar-SA"/>
    </w:rPr>
  </w:style>
  <w:style w:type="character" w:customStyle="1" w:styleId="OdsekzoznamuChar">
    <w:name w:val="Odsek zoznamu Char"/>
    <w:aliases w:val="body Char,Odsek zoznamu2 Char,ODRAZKY PRVA UROVEN Char,List Paragraph Char,Odsek Char,Listenabsatz Char,lp1 Char,Bullet List Char,FooterText Char,numbered Char,Paragraphe de liste1 Char,Bullet Number Char,lp11 Char,Bullet 1 Char"/>
    <w:link w:val="Odsekzoznamu"/>
    <w:uiPriority w:val="34"/>
    <w:qFormat/>
    <w:locked/>
    <w:rsid w:val="00B15958"/>
    <w:rPr>
      <w:rFonts w:ascii="Calibri" w:eastAsia="Times New Roman" w:hAnsi="Calibri" w:cs="Calibri"/>
      <w:color w:val="000000"/>
      <w:lang w:eastAsia="cs-CZ"/>
    </w:rPr>
  </w:style>
</w:styles>
</file>

<file path=word/webSettings.xml><?xml version="1.0" encoding="utf-8"?>
<w:webSettings xmlns:r="http://schemas.openxmlformats.org/officeDocument/2006/relationships" xmlns:w="http://schemas.openxmlformats.org/wordprocessingml/2006/main">
  <w:divs>
    <w:div w:id="23940811">
      <w:bodyDiv w:val="1"/>
      <w:marLeft w:val="0"/>
      <w:marRight w:val="0"/>
      <w:marTop w:val="0"/>
      <w:marBottom w:val="0"/>
      <w:divBdr>
        <w:top w:val="none" w:sz="0" w:space="0" w:color="auto"/>
        <w:left w:val="none" w:sz="0" w:space="0" w:color="auto"/>
        <w:bottom w:val="none" w:sz="0" w:space="0" w:color="auto"/>
        <w:right w:val="none" w:sz="0" w:space="0" w:color="auto"/>
      </w:divBdr>
      <w:divsChild>
        <w:div w:id="1275357838">
          <w:marLeft w:val="0"/>
          <w:marRight w:val="0"/>
          <w:marTop w:val="0"/>
          <w:marBottom w:val="0"/>
          <w:divBdr>
            <w:top w:val="none" w:sz="0" w:space="0" w:color="auto"/>
            <w:left w:val="none" w:sz="0" w:space="0" w:color="auto"/>
            <w:bottom w:val="none" w:sz="0" w:space="0" w:color="auto"/>
            <w:right w:val="none" w:sz="0" w:space="0" w:color="auto"/>
          </w:divBdr>
          <w:divsChild>
            <w:div w:id="1675257128">
              <w:marLeft w:val="0"/>
              <w:marRight w:val="0"/>
              <w:marTop w:val="0"/>
              <w:marBottom w:val="0"/>
              <w:divBdr>
                <w:top w:val="none" w:sz="0" w:space="0" w:color="auto"/>
                <w:left w:val="none" w:sz="0" w:space="0" w:color="auto"/>
                <w:bottom w:val="none" w:sz="0" w:space="0" w:color="auto"/>
                <w:right w:val="none" w:sz="0" w:space="0" w:color="auto"/>
              </w:divBdr>
              <w:divsChild>
                <w:div w:id="625359038">
                  <w:marLeft w:val="0"/>
                  <w:marRight w:val="0"/>
                  <w:marTop w:val="0"/>
                  <w:marBottom w:val="0"/>
                  <w:divBdr>
                    <w:top w:val="none" w:sz="0" w:space="0" w:color="auto"/>
                    <w:left w:val="none" w:sz="0" w:space="0" w:color="auto"/>
                    <w:bottom w:val="none" w:sz="0" w:space="0" w:color="auto"/>
                    <w:right w:val="none" w:sz="0" w:space="0" w:color="auto"/>
                  </w:divBdr>
                  <w:divsChild>
                    <w:div w:id="87531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15053">
      <w:bodyDiv w:val="1"/>
      <w:marLeft w:val="0"/>
      <w:marRight w:val="0"/>
      <w:marTop w:val="0"/>
      <w:marBottom w:val="0"/>
      <w:divBdr>
        <w:top w:val="none" w:sz="0" w:space="0" w:color="auto"/>
        <w:left w:val="none" w:sz="0" w:space="0" w:color="auto"/>
        <w:bottom w:val="none" w:sz="0" w:space="0" w:color="auto"/>
        <w:right w:val="none" w:sz="0" w:space="0" w:color="auto"/>
      </w:divBdr>
      <w:divsChild>
        <w:div w:id="291058868">
          <w:marLeft w:val="0"/>
          <w:marRight w:val="0"/>
          <w:marTop w:val="0"/>
          <w:marBottom w:val="0"/>
          <w:divBdr>
            <w:top w:val="none" w:sz="0" w:space="0" w:color="auto"/>
            <w:left w:val="none" w:sz="0" w:space="0" w:color="auto"/>
            <w:bottom w:val="none" w:sz="0" w:space="0" w:color="auto"/>
            <w:right w:val="none" w:sz="0" w:space="0" w:color="auto"/>
          </w:divBdr>
          <w:divsChild>
            <w:div w:id="298459088">
              <w:marLeft w:val="0"/>
              <w:marRight w:val="0"/>
              <w:marTop w:val="0"/>
              <w:marBottom w:val="0"/>
              <w:divBdr>
                <w:top w:val="none" w:sz="0" w:space="0" w:color="auto"/>
                <w:left w:val="none" w:sz="0" w:space="0" w:color="auto"/>
                <w:bottom w:val="none" w:sz="0" w:space="0" w:color="auto"/>
                <w:right w:val="none" w:sz="0" w:space="0" w:color="auto"/>
              </w:divBdr>
              <w:divsChild>
                <w:div w:id="1956062831">
                  <w:marLeft w:val="0"/>
                  <w:marRight w:val="0"/>
                  <w:marTop w:val="0"/>
                  <w:marBottom w:val="0"/>
                  <w:divBdr>
                    <w:top w:val="none" w:sz="0" w:space="0" w:color="auto"/>
                    <w:left w:val="none" w:sz="0" w:space="0" w:color="auto"/>
                    <w:bottom w:val="none" w:sz="0" w:space="0" w:color="auto"/>
                    <w:right w:val="none" w:sz="0" w:space="0" w:color="auto"/>
                  </w:divBdr>
                  <w:divsChild>
                    <w:div w:id="1507398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9069325">
      <w:bodyDiv w:val="1"/>
      <w:marLeft w:val="0"/>
      <w:marRight w:val="0"/>
      <w:marTop w:val="0"/>
      <w:marBottom w:val="0"/>
      <w:divBdr>
        <w:top w:val="none" w:sz="0" w:space="0" w:color="auto"/>
        <w:left w:val="none" w:sz="0" w:space="0" w:color="auto"/>
        <w:bottom w:val="none" w:sz="0" w:space="0" w:color="auto"/>
        <w:right w:val="none" w:sz="0" w:space="0" w:color="auto"/>
      </w:divBdr>
      <w:divsChild>
        <w:div w:id="532420356">
          <w:marLeft w:val="0"/>
          <w:marRight w:val="0"/>
          <w:marTop w:val="0"/>
          <w:marBottom w:val="0"/>
          <w:divBdr>
            <w:top w:val="none" w:sz="0" w:space="0" w:color="auto"/>
            <w:left w:val="none" w:sz="0" w:space="0" w:color="auto"/>
            <w:bottom w:val="none" w:sz="0" w:space="0" w:color="auto"/>
            <w:right w:val="none" w:sz="0" w:space="0" w:color="auto"/>
          </w:divBdr>
          <w:divsChild>
            <w:div w:id="1181697727">
              <w:marLeft w:val="0"/>
              <w:marRight w:val="0"/>
              <w:marTop w:val="0"/>
              <w:marBottom w:val="0"/>
              <w:divBdr>
                <w:top w:val="none" w:sz="0" w:space="0" w:color="auto"/>
                <w:left w:val="none" w:sz="0" w:space="0" w:color="auto"/>
                <w:bottom w:val="none" w:sz="0" w:space="0" w:color="auto"/>
                <w:right w:val="none" w:sz="0" w:space="0" w:color="auto"/>
              </w:divBdr>
              <w:divsChild>
                <w:div w:id="163325239">
                  <w:marLeft w:val="0"/>
                  <w:marRight w:val="0"/>
                  <w:marTop w:val="0"/>
                  <w:marBottom w:val="0"/>
                  <w:divBdr>
                    <w:top w:val="none" w:sz="0" w:space="0" w:color="auto"/>
                    <w:left w:val="none" w:sz="0" w:space="0" w:color="auto"/>
                    <w:bottom w:val="none" w:sz="0" w:space="0" w:color="auto"/>
                    <w:right w:val="none" w:sz="0" w:space="0" w:color="auto"/>
                  </w:divBdr>
                  <w:divsChild>
                    <w:div w:id="215894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961753">
      <w:bodyDiv w:val="1"/>
      <w:marLeft w:val="0"/>
      <w:marRight w:val="0"/>
      <w:marTop w:val="0"/>
      <w:marBottom w:val="0"/>
      <w:divBdr>
        <w:top w:val="none" w:sz="0" w:space="0" w:color="auto"/>
        <w:left w:val="none" w:sz="0" w:space="0" w:color="auto"/>
        <w:bottom w:val="none" w:sz="0" w:space="0" w:color="auto"/>
        <w:right w:val="none" w:sz="0" w:space="0" w:color="auto"/>
      </w:divBdr>
    </w:div>
    <w:div w:id="2005281551">
      <w:bodyDiv w:val="1"/>
      <w:marLeft w:val="0"/>
      <w:marRight w:val="0"/>
      <w:marTop w:val="0"/>
      <w:marBottom w:val="0"/>
      <w:divBdr>
        <w:top w:val="none" w:sz="0" w:space="0" w:color="auto"/>
        <w:left w:val="none" w:sz="0" w:space="0" w:color="auto"/>
        <w:bottom w:val="none" w:sz="0" w:space="0" w:color="auto"/>
        <w:right w:val="none" w:sz="0" w:space="0" w:color="auto"/>
      </w:divBdr>
      <w:divsChild>
        <w:div w:id="132606353">
          <w:marLeft w:val="0"/>
          <w:marRight w:val="0"/>
          <w:marTop w:val="0"/>
          <w:marBottom w:val="0"/>
          <w:divBdr>
            <w:top w:val="none" w:sz="0" w:space="0" w:color="auto"/>
            <w:left w:val="none" w:sz="0" w:space="0" w:color="auto"/>
            <w:bottom w:val="none" w:sz="0" w:space="0" w:color="auto"/>
            <w:right w:val="none" w:sz="0" w:space="0" w:color="auto"/>
          </w:divBdr>
          <w:divsChild>
            <w:div w:id="287130182">
              <w:marLeft w:val="0"/>
              <w:marRight w:val="0"/>
              <w:marTop w:val="0"/>
              <w:marBottom w:val="0"/>
              <w:divBdr>
                <w:top w:val="none" w:sz="0" w:space="0" w:color="auto"/>
                <w:left w:val="none" w:sz="0" w:space="0" w:color="auto"/>
                <w:bottom w:val="none" w:sz="0" w:space="0" w:color="auto"/>
                <w:right w:val="none" w:sz="0" w:space="0" w:color="auto"/>
              </w:divBdr>
              <w:divsChild>
                <w:div w:id="1429620998">
                  <w:marLeft w:val="0"/>
                  <w:marRight w:val="0"/>
                  <w:marTop w:val="0"/>
                  <w:marBottom w:val="0"/>
                  <w:divBdr>
                    <w:top w:val="none" w:sz="0" w:space="0" w:color="auto"/>
                    <w:left w:val="none" w:sz="0" w:space="0" w:color="auto"/>
                    <w:bottom w:val="none" w:sz="0" w:space="0" w:color="auto"/>
                    <w:right w:val="none" w:sz="0" w:space="0" w:color="auto"/>
                  </w:divBdr>
                  <w:divsChild>
                    <w:div w:id="171083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uzana.kvasnicova@trencin.e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0D1DA1-F5E5-42F7-8D05-F19EE1111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14</Pages>
  <Words>3355</Words>
  <Characters>19124</Characters>
  <Application>Microsoft Office Word</Application>
  <DocSecurity>0</DocSecurity>
  <Lines>159</Lines>
  <Paragraphs>44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22435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JUDr. Henrieta Bicáková</dc:creator>
  <cp:lastModifiedBy>HP</cp:lastModifiedBy>
  <cp:revision>12</cp:revision>
  <cp:lastPrinted>2022-08-02T08:20:00Z</cp:lastPrinted>
  <dcterms:created xsi:type="dcterms:W3CDTF">2022-09-26T13:37:00Z</dcterms:created>
  <dcterms:modified xsi:type="dcterms:W3CDTF">2022-09-27T11:11:00Z</dcterms:modified>
</cp:coreProperties>
</file>